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5DF89" w14:textId="77777777" w:rsidR="009070E9" w:rsidRPr="00D80C43" w:rsidRDefault="009070E9" w:rsidP="009070E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80C43">
        <w:rPr>
          <w:rFonts w:ascii="Times New Roman" w:hAnsi="Times New Roman" w:cs="Times New Roman"/>
          <w:b/>
          <w:spacing w:val="20"/>
          <w:sz w:val="28"/>
          <w:szCs w:val="28"/>
        </w:rPr>
        <w:t>ПОЯСНИТЕЛЬНАЯ ЗАПИСКА</w:t>
      </w:r>
    </w:p>
    <w:p w14:paraId="32446E31" w14:textId="7F8D5A50" w:rsidR="002E5E99" w:rsidRDefault="00A46360" w:rsidP="0010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федерального закона</w:t>
      </w:r>
      <w:r w:rsidR="001778B9">
        <w:rPr>
          <w:rFonts w:ascii="Times New Roman" w:hAnsi="Times New Roman" w:cs="Times New Roman"/>
          <w:b/>
          <w:sz w:val="28"/>
          <w:szCs w:val="28"/>
        </w:rPr>
        <w:br/>
      </w:r>
      <w:r w:rsidR="001778B9" w:rsidRPr="001778B9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061501">
        <w:rPr>
          <w:rFonts w:ascii="Times New Roman" w:hAnsi="Times New Roman" w:cs="Times New Roman"/>
          <w:b/>
          <w:sz w:val="28"/>
          <w:szCs w:val="28"/>
        </w:rPr>
        <w:t>технологической политике</w:t>
      </w:r>
      <w:r w:rsidR="001778B9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  <w:r w:rsidR="00E8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A3E" w:rsidRPr="00E84A3E">
        <w:rPr>
          <w:rFonts w:ascii="Times New Roman" w:hAnsi="Times New Roman" w:cs="Times New Roman"/>
          <w:b/>
          <w:sz w:val="28"/>
          <w:szCs w:val="28"/>
        </w:rPr>
        <w:t>и внесении изменений в отдельные законодательные акты Российской Федерации</w:t>
      </w:r>
      <w:r w:rsidR="001778B9">
        <w:rPr>
          <w:rFonts w:ascii="Times New Roman" w:hAnsi="Times New Roman" w:cs="Times New Roman"/>
          <w:b/>
          <w:sz w:val="28"/>
          <w:szCs w:val="28"/>
        </w:rPr>
        <w:t>»</w:t>
      </w:r>
    </w:p>
    <w:p w14:paraId="45F6B880" w14:textId="77777777" w:rsidR="00167CAE" w:rsidRDefault="00167CAE" w:rsidP="0010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87EAF" w14:textId="449210D5" w:rsidR="00054567" w:rsidRDefault="002E5E99" w:rsidP="00054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612531">
        <w:rPr>
          <w:rFonts w:ascii="Times New Roman" w:hAnsi="Times New Roman" w:cs="Times New Roman"/>
          <w:sz w:val="28"/>
          <w:szCs w:val="28"/>
        </w:rPr>
        <w:t>«</w:t>
      </w:r>
      <w:r w:rsidR="007D0A96" w:rsidRPr="007D0A96">
        <w:rPr>
          <w:rFonts w:ascii="Times New Roman" w:hAnsi="Times New Roman" w:cs="Times New Roman"/>
          <w:sz w:val="28"/>
          <w:szCs w:val="28"/>
        </w:rPr>
        <w:t xml:space="preserve">О </w:t>
      </w:r>
      <w:r w:rsidR="00061501">
        <w:rPr>
          <w:rFonts w:ascii="Times New Roman" w:hAnsi="Times New Roman" w:cs="Times New Roman"/>
          <w:sz w:val="28"/>
          <w:szCs w:val="28"/>
        </w:rPr>
        <w:t>технологической политике</w:t>
      </w:r>
      <w:r w:rsidR="007D0A96" w:rsidRPr="007D0A96">
        <w:rPr>
          <w:rFonts w:ascii="Times New Roman" w:hAnsi="Times New Roman" w:cs="Times New Roman"/>
          <w:sz w:val="28"/>
          <w:szCs w:val="28"/>
        </w:rPr>
        <w:t xml:space="preserve"> </w:t>
      </w:r>
      <w:r w:rsidR="00E17718">
        <w:rPr>
          <w:rFonts w:ascii="Times New Roman" w:hAnsi="Times New Roman" w:cs="Times New Roman"/>
          <w:sz w:val="28"/>
          <w:szCs w:val="28"/>
        </w:rPr>
        <w:br/>
      </w:r>
      <w:r w:rsidR="007D0A96" w:rsidRPr="007D0A9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E84A3E">
        <w:rPr>
          <w:rFonts w:ascii="Times New Roman" w:hAnsi="Times New Roman" w:cs="Times New Roman"/>
          <w:sz w:val="28"/>
          <w:szCs w:val="28"/>
        </w:rPr>
        <w:t xml:space="preserve"> </w:t>
      </w:r>
      <w:r w:rsidR="00E84A3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84A3E" w:rsidRPr="009D20CD">
        <w:rPr>
          <w:rFonts w:ascii="Times New Roman" w:hAnsi="Times New Roman" w:cs="Times New Roman"/>
          <w:bCs/>
          <w:sz w:val="28"/>
          <w:szCs w:val="28"/>
        </w:rPr>
        <w:t>внесении изменений в отдельные законодательные акты Российской Федерации</w:t>
      </w:r>
      <w:r w:rsidR="007379F6" w:rsidRPr="007379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F4299">
        <w:rPr>
          <w:rFonts w:ascii="Times New Roman" w:hAnsi="Times New Roman" w:cs="Times New Roman"/>
          <w:sz w:val="28"/>
          <w:szCs w:val="28"/>
        </w:rPr>
        <w:t>проект ф</w:t>
      </w:r>
      <w:r>
        <w:rPr>
          <w:rFonts w:ascii="Times New Roman" w:hAnsi="Times New Roman" w:cs="Times New Roman"/>
          <w:sz w:val="28"/>
          <w:szCs w:val="28"/>
        </w:rPr>
        <w:t>едеральн</w:t>
      </w:r>
      <w:r w:rsidR="009F429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42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разработан </w:t>
      </w:r>
      <w:r w:rsidR="00E177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61501">
        <w:rPr>
          <w:rFonts w:ascii="Times New Roman" w:hAnsi="Times New Roman" w:cs="Times New Roman"/>
          <w:sz w:val="28"/>
          <w:szCs w:val="28"/>
        </w:rPr>
        <w:t xml:space="preserve">с </w:t>
      </w:r>
      <w:r w:rsidR="00BB72FB">
        <w:rPr>
          <w:rFonts w:ascii="Times New Roman" w:hAnsi="Times New Roman" w:cs="Times New Roman"/>
          <w:sz w:val="28"/>
          <w:szCs w:val="28"/>
        </w:rPr>
        <w:t xml:space="preserve">поручением </w:t>
      </w:r>
      <w:r w:rsidR="00061501">
        <w:rPr>
          <w:rFonts w:ascii="Times New Roman" w:hAnsi="Times New Roman" w:cs="Times New Roman"/>
          <w:sz w:val="28"/>
          <w:szCs w:val="28"/>
        </w:rPr>
        <w:t>Председателя</w:t>
      </w:r>
      <w:r w:rsidR="00BB72FB">
        <w:rPr>
          <w:rFonts w:ascii="Times New Roman" w:hAnsi="Times New Roman" w:cs="Times New Roman"/>
          <w:sz w:val="28"/>
          <w:szCs w:val="28"/>
        </w:rPr>
        <w:t xml:space="preserve"> </w:t>
      </w:r>
      <w:r w:rsidR="00061501">
        <w:rPr>
          <w:rFonts w:ascii="Times New Roman" w:hAnsi="Times New Roman" w:cs="Times New Roman"/>
          <w:sz w:val="28"/>
          <w:szCs w:val="28"/>
        </w:rPr>
        <w:t>Прав</w:t>
      </w:r>
      <w:r w:rsidR="00E17718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061501">
        <w:rPr>
          <w:rFonts w:ascii="Times New Roman" w:hAnsi="Times New Roman" w:cs="Times New Roman"/>
          <w:sz w:val="28"/>
          <w:szCs w:val="28"/>
        </w:rPr>
        <w:t xml:space="preserve">М.В. Мишустина от </w:t>
      </w:r>
      <w:r w:rsidR="00BB72FB">
        <w:rPr>
          <w:rFonts w:ascii="Times New Roman" w:hAnsi="Times New Roman" w:cs="Times New Roman"/>
          <w:sz w:val="28"/>
          <w:szCs w:val="28"/>
        </w:rPr>
        <w:t>22 июля</w:t>
      </w:r>
      <w:r w:rsidR="00061501">
        <w:rPr>
          <w:rFonts w:ascii="Times New Roman" w:hAnsi="Times New Roman" w:cs="Times New Roman"/>
          <w:sz w:val="28"/>
          <w:szCs w:val="28"/>
        </w:rPr>
        <w:t xml:space="preserve"> 2023 г. </w:t>
      </w:r>
      <w:r w:rsidR="00E17718">
        <w:rPr>
          <w:rFonts w:ascii="Times New Roman" w:hAnsi="Times New Roman" w:cs="Times New Roman"/>
          <w:sz w:val="28"/>
          <w:szCs w:val="28"/>
        </w:rPr>
        <w:br/>
      </w:r>
      <w:r w:rsidR="00061501">
        <w:rPr>
          <w:rFonts w:ascii="Times New Roman" w:hAnsi="Times New Roman" w:cs="Times New Roman"/>
          <w:sz w:val="28"/>
          <w:szCs w:val="28"/>
        </w:rPr>
        <w:t>№ ММ-П</w:t>
      </w:r>
      <w:r w:rsidR="00BB72FB">
        <w:rPr>
          <w:rFonts w:ascii="Times New Roman" w:hAnsi="Times New Roman" w:cs="Times New Roman"/>
          <w:sz w:val="28"/>
          <w:szCs w:val="28"/>
        </w:rPr>
        <w:t>13</w:t>
      </w:r>
      <w:r w:rsidR="00061501">
        <w:rPr>
          <w:rFonts w:ascii="Times New Roman" w:hAnsi="Times New Roman" w:cs="Times New Roman"/>
          <w:sz w:val="28"/>
          <w:szCs w:val="28"/>
        </w:rPr>
        <w:t>-</w:t>
      </w:r>
      <w:r w:rsidR="00BB72FB">
        <w:rPr>
          <w:rFonts w:ascii="Times New Roman" w:hAnsi="Times New Roman" w:cs="Times New Roman"/>
          <w:sz w:val="28"/>
          <w:szCs w:val="28"/>
        </w:rPr>
        <w:t>8897</w:t>
      </w:r>
      <w:r w:rsidR="00E17718">
        <w:rPr>
          <w:rFonts w:ascii="Times New Roman" w:hAnsi="Times New Roman" w:cs="Times New Roman"/>
          <w:sz w:val="28"/>
          <w:szCs w:val="28"/>
        </w:rPr>
        <w:t xml:space="preserve">, а также в соответствии </w:t>
      </w:r>
      <w:r w:rsidR="00054567">
        <w:rPr>
          <w:rFonts w:ascii="Times New Roman" w:hAnsi="Times New Roman" w:cs="Times New Roman"/>
          <w:sz w:val="28"/>
          <w:szCs w:val="28"/>
        </w:rPr>
        <w:t xml:space="preserve">с </w:t>
      </w:r>
      <w:r w:rsidR="00D4344E">
        <w:rPr>
          <w:rFonts w:ascii="Times New Roman" w:hAnsi="Times New Roman" w:cs="Times New Roman"/>
          <w:sz w:val="28"/>
          <w:szCs w:val="28"/>
        </w:rPr>
        <w:t>Концепцией</w:t>
      </w:r>
      <w:r w:rsidR="00054567">
        <w:rPr>
          <w:rFonts w:ascii="Times New Roman" w:hAnsi="Times New Roman" w:cs="Times New Roman"/>
          <w:sz w:val="28"/>
          <w:szCs w:val="28"/>
        </w:rPr>
        <w:t xml:space="preserve"> технологического развития на период до 2030 года, утвержденной распоряжением Правительства Российской Федерации от 20 марта 2023 г. № 1315-р </w:t>
      </w:r>
      <w:r w:rsidR="00E17718">
        <w:rPr>
          <w:rFonts w:ascii="Times New Roman" w:hAnsi="Times New Roman" w:cs="Times New Roman"/>
          <w:sz w:val="28"/>
          <w:szCs w:val="28"/>
        </w:rPr>
        <w:br/>
      </w:r>
      <w:r w:rsidR="00054567">
        <w:rPr>
          <w:rFonts w:ascii="Times New Roman" w:hAnsi="Times New Roman" w:cs="Times New Roman"/>
          <w:sz w:val="28"/>
          <w:szCs w:val="28"/>
        </w:rPr>
        <w:t>(далее – Концепция).</w:t>
      </w:r>
    </w:p>
    <w:p w14:paraId="537531BB" w14:textId="6B628CDF" w:rsidR="00054567" w:rsidRDefault="00054567" w:rsidP="00054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67">
        <w:rPr>
          <w:rFonts w:ascii="Times New Roman" w:hAnsi="Times New Roman" w:cs="Times New Roman"/>
          <w:sz w:val="28"/>
          <w:szCs w:val="28"/>
        </w:rPr>
        <w:t>Концепция является стратегическим документом, в котором определены основные технологические приоритеты.</w:t>
      </w:r>
      <w:r>
        <w:rPr>
          <w:rFonts w:ascii="Times New Roman" w:hAnsi="Times New Roman" w:cs="Times New Roman"/>
          <w:sz w:val="28"/>
          <w:szCs w:val="28"/>
        </w:rPr>
        <w:t xml:space="preserve"> Реализация технологических приоритетов означает необходимость </w:t>
      </w:r>
      <w:r w:rsidR="00324F81">
        <w:rPr>
          <w:rFonts w:ascii="Times New Roman" w:hAnsi="Times New Roman" w:cs="Times New Roman"/>
          <w:sz w:val="28"/>
          <w:szCs w:val="28"/>
        </w:rPr>
        <w:t xml:space="preserve">создания 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новой технологической политики государства, самостоятельной по отношению </w:t>
      </w:r>
      <w:r w:rsidR="00E177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научно-технической и промышленной политике.</w:t>
      </w:r>
    </w:p>
    <w:p w14:paraId="576DAFCD" w14:textId="0984A0F5" w:rsidR="00054567" w:rsidRDefault="00054567" w:rsidP="00054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таких приоритетов является технологическая политика, которая позволит достичь технологического суверенитета – наличие в стране (под национальным контролем) критических и сквозных технологий собственных разработок.</w:t>
      </w:r>
    </w:p>
    <w:p w14:paraId="16639319" w14:textId="77777777" w:rsidR="00AD6D50" w:rsidRDefault="00AD6D50" w:rsidP="00AD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федерального закона направлен на </w:t>
      </w:r>
      <w:r w:rsidRPr="00AD6D5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правового механизма реализации </w:t>
      </w:r>
      <w:r w:rsidRPr="00AD6D50">
        <w:rPr>
          <w:rFonts w:ascii="Times New Roman" w:hAnsi="Times New Roman" w:cs="Times New Roman"/>
          <w:sz w:val="28"/>
          <w:szCs w:val="28"/>
        </w:rPr>
        <w:t>единой технологической политики, в том числе определение ее целей,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D50">
        <w:rPr>
          <w:rFonts w:ascii="Times New Roman" w:hAnsi="Times New Roman" w:cs="Times New Roman"/>
          <w:sz w:val="28"/>
          <w:szCs w:val="28"/>
        </w:rPr>
        <w:t>и принципов, установление круга субъектов в сфере технологического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D50">
        <w:rPr>
          <w:rFonts w:ascii="Times New Roman" w:hAnsi="Times New Roman" w:cs="Times New Roman"/>
          <w:sz w:val="28"/>
          <w:szCs w:val="28"/>
        </w:rPr>
        <w:t>формулирование их прав и обязанносте</w:t>
      </w:r>
      <w:r>
        <w:rPr>
          <w:rFonts w:ascii="Times New Roman" w:hAnsi="Times New Roman" w:cs="Times New Roman"/>
          <w:sz w:val="28"/>
          <w:szCs w:val="28"/>
        </w:rPr>
        <w:t xml:space="preserve">й, а также определение объектов </w:t>
      </w:r>
      <w:r w:rsidRPr="00AD6D50">
        <w:rPr>
          <w:rFonts w:ascii="Times New Roman" w:hAnsi="Times New Roman" w:cs="Times New Roman"/>
          <w:sz w:val="28"/>
          <w:szCs w:val="28"/>
        </w:rPr>
        <w:t>технологической политики и внедрение новых инструментов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D50">
        <w:rPr>
          <w:rFonts w:ascii="Times New Roman" w:hAnsi="Times New Roman" w:cs="Times New Roman"/>
          <w:sz w:val="28"/>
          <w:szCs w:val="28"/>
        </w:rPr>
        <w:t>указанной политики, систематиз</w:t>
      </w:r>
      <w:r>
        <w:rPr>
          <w:rFonts w:ascii="Times New Roman" w:hAnsi="Times New Roman" w:cs="Times New Roman"/>
          <w:sz w:val="28"/>
          <w:szCs w:val="28"/>
        </w:rPr>
        <w:t xml:space="preserve">ация видов мер государственного </w:t>
      </w:r>
      <w:r w:rsidRPr="00AD6D50">
        <w:rPr>
          <w:rFonts w:ascii="Times New Roman" w:hAnsi="Times New Roman" w:cs="Times New Roman"/>
          <w:sz w:val="28"/>
          <w:szCs w:val="28"/>
        </w:rPr>
        <w:t xml:space="preserve">стимулирования деятельности в сфере технологического </w:t>
      </w:r>
      <w:r w:rsidRPr="00AD6D50">
        <w:rPr>
          <w:rFonts w:ascii="Times New Roman" w:hAnsi="Times New Roman" w:cs="Times New Roman"/>
          <w:sz w:val="28"/>
          <w:szCs w:val="28"/>
        </w:rPr>
        <w:lastRenderedPageBreak/>
        <w:t>развития,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D50">
        <w:rPr>
          <w:rFonts w:ascii="Times New Roman" w:hAnsi="Times New Roman" w:cs="Times New Roman"/>
          <w:sz w:val="28"/>
          <w:szCs w:val="28"/>
        </w:rPr>
        <w:t>специальных правовых режимов поддержки разработки и внедрения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D50">
        <w:rPr>
          <w:rFonts w:ascii="Times New Roman" w:hAnsi="Times New Roman" w:cs="Times New Roman"/>
          <w:sz w:val="28"/>
          <w:szCs w:val="28"/>
        </w:rPr>
        <w:t>технологических решений.</w:t>
      </w:r>
    </w:p>
    <w:p w14:paraId="5BD9120E" w14:textId="083354F5" w:rsidR="00403A19" w:rsidRDefault="00061501" w:rsidP="00054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проекта федерального закона является </w:t>
      </w:r>
      <w:r w:rsidRPr="00061501">
        <w:rPr>
          <w:rFonts w:ascii="Times New Roman" w:hAnsi="Times New Roman" w:cs="Times New Roman"/>
          <w:sz w:val="28"/>
          <w:szCs w:val="28"/>
        </w:rPr>
        <w:t xml:space="preserve">обеспечение технологического суверенитета Российской Федерации и создание условий для </w:t>
      </w:r>
      <w:r w:rsidR="00403A19">
        <w:rPr>
          <w:rFonts w:ascii="Times New Roman" w:hAnsi="Times New Roman" w:cs="Times New Roman"/>
          <w:sz w:val="28"/>
          <w:szCs w:val="28"/>
        </w:rPr>
        <w:t xml:space="preserve">ускоренной </w:t>
      </w:r>
      <w:r w:rsidRPr="00061501">
        <w:rPr>
          <w:rFonts w:ascii="Times New Roman" w:hAnsi="Times New Roman" w:cs="Times New Roman"/>
          <w:sz w:val="28"/>
          <w:szCs w:val="28"/>
        </w:rPr>
        <w:t>разработки и внедрения технологических инноваций</w:t>
      </w:r>
      <w:r w:rsidR="00054567">
        <w:rPr>
          <w:rFonts w:ascii="Times New Roman" w:hAnsi="Times New Roman" w:cs="Times New Roman"/>
          <w:sz w:val="28"/>
          <w:szCs w:val="28"/>
        </w:rPr>
        <w:t xml:space="preserve"> </w:t>
      </w:r>
      <w:r w:rsidR="00E17718">
        <w:rPr>
          <w:rFonts w:ascii="Times New Roman" w:hAnsi="Times New Roman" w:cs="Times New Roman"/>
          <w:sz w:val="28"/>
          <w:szCs w:val="28"/>
        </w:rPr>
        <w:br/>
      </w:r>
      <w:r w:rsidR="00054567">
        <w:rPr>
          <w:rFonts w:ascii="Times New Roman" w:hAnsi="Times New Roman" w:cs="Times New Roman"/>
          <w:sz w:val="28"/>
          <w:szCs w:val="28"/>
        </w:rPr>
        <w:t xml:space="preserve">для решения социально-экономических задач, в том числе задач по повышению уровня жизни </w:t>
      </w:r>
      <w:r w:rsidR="00403A19">
        <w:rPr>
          <w:rFonts w:ascii="Times New Roman" w:hAnsi="Times New Roman" w:cs="Times New Roman"/>
          <w:sz w:val="28"/>
          <w:szCs w:val="28"/>
        </w:rPr>
        <w:t>граждан</w:t>
      </w:r>
      <w:r w:rsidR="00054567">
        <w:rPr>
          <w:rFonts w:ascii="Times New Roman" w:hAnsi="Times New Roman" w:cs="Times New Roman"/>
          <w:sz w:val="28"/>
          <w:szCs w:val="28"/>
        </w:rPr>
        <w:t xml:space="preserve"> Российской Федерации, и задач в области обеспечения безопасности и обороны государства, а также обеспечение конкурентоспособности отечественной высокотехнологичной продукции </w:t>
      </w:r>
      <w:r w:rsidR="00E17718">
        <w:rPr>
          <w:rFonts w:ascii="Times New Roman" w:hAnsi="Times New Roman" w:cs="Times New Roman"/>
          <w:sz w:val="28"/>
          <w:szCs w:val="28"/>
        </w:rPr>
        <w:br/>
      </w:r>
      <w:r w:rsidR="00054567">
        <w:rPr>
          <w:rFonts w:ascii="Times New Roman" w:hAnsi="Times New Roman" w:cs="Times New Roman"/>
          <w:sz w:val="28"/>
          <w:szCs w:val="28"/>
        </w:rPr>
        <w:t xml:space="preserve">и </w:t>
      </w:r>
      <w:r w:rsidR="00403A19">
        <w:rPr>
          <w:rFonts w:ascii="Times New Roman" w:hAnsi="Times New Roman" w:cs="Times New Roman"/>
          <w:sz w:val="28"/>
          <w:szCs w:val="28"/>
        </w:rPr>
        <w:t xml:space="preserve">эффективности ее производства за счет разработки и внедрения </w:t>
      </w:r>
      <w:r w:rsidR="00403A19" w:rsidRPr="00547C7B">
        <w:rPr>
          <w:rFonts w:ascii="Times New Roman" w:hAnsi="Times New Roman" w:cs="Times New Roman"/>
          <w:sz w:val="28"/>
          <w:szCs w:val="28"/>
        </w:rPr>
        <w:t>технологических инноваций</w:t>
      </w:r>
      <w:r w:rsidRPr="00547C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4EF693" w14:textId="525138BD" w:rsidR="00286BC9" w:rsidRDefault="00286BC9" w:rsidP="00054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федерального закона также определяются проекты технологического суверенитета, к которым будут относиться </w:t>
      </w:r>
      <w:r w:rsidRPr="00286BC9">
        <w:rPr>
          <w:rFonts w:ascii="Times New Roman" w:hAnsi="Times New Roman" w:cs="Times New Roman"/>
          <w:sz w:val="28"/>
          <w:szCs w:val="28"/>
        </w:rPr>
        <w:t>реализуе</w:t>
      </w:r>
      <w:r>
        <w:rPr>
          <w:rFonts w:ascii="Times New Roman" w:hAnsi="Times New Roman" w:cs="Times New Roman"/>
          <w:sz w:val="28"/>
          <w:szCs w:val="28"/>
        </w:rPr>
        <w:t>мые</w:t>
      </w:r>
      <w:r w:rsidRPr="00286BC9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Pr="00286BC9">
        <w:rPr>
          <w:rFonts w:ascii="Times New Roman" w:hAnsi="Times New Roman" w:cs="Times New Roman"/>
          <w:sz w:val="28"/>
          <w:szCs w:val="28"/>
        </w:rPr>
        <w:t>проекты,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6B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6BC9">
        <w:rPr>
          <w:rFonts w:ascii="Times New Roman" w:hAnsi="Times New Roman" w:cs="Times New Roman"/>
          <w:sz w:val="28"/>
          <w:szCs w:val="28"/>
        </w:rPr>
        <w:t xml:space="preserve"> на обеспечение серийного производства наиболее востребованной высокотехнологичной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6BC9">
        <w:rPr>
          <w:rFonts w:ascii="Times New Roman" w:hAnsi="Times New Roman" w:cs="Times New Roman"/>
          <w:sz w:val="28"/>
          <w:szCs w:val="28"/>
        </w:rPr>
        <w:t>с использованием критических технологий на всех стадиях разработки, внедрения и развития технологических инноваций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B1B4F3" w14:textId="77777777" w:rsidR="00286BC9" w:rsidRDefault="00286BC9" w:rsidP="00054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9">
        <w:rPr>
          <w:rFonts w:ascii="Times New Roman" w:hAnsi="Times New Roman" w:cs="Times New Roman"/>
          <w:sz w:val="28"/>
          <w:szCs w:val="28"/>
        </w:rPr>
        <w:t xml:space="preserve">К важнейшим проектам технологического суверенитета </w:t>
      </w:r>
      <w:r>
        <w:rPr>
          <w:rFonts w:ascii="Times New Roman" w:hAnsi="Times New Roman" w:cs="Times New Roman"/>
          <w:sz w:val="28"/>
          <w:szCs w:val="28"/>
        </w:rPr>
        <w:t>предлагается относить</w:t>
      </w:r>
      <w:r w:rsidRPr="00286BC9">
        <w:rPr>
          <w:rFonts w:ascii="Times New Roman" w:hAnsi="Times New Roman" w:cs="Times New Roman"/>
          <w:sz w:val="28"/>
          <w:szCs w:val="28"/>
        </w:rPr>
        <w:t xml:space="preserve"> проекты технологического суверенитета, реализация которых имеет системное значение для функционирования экономики и решения социально-экономических задач Российской Федерации, обеспечения обороны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86BC9">
        <w:rPr>
          <w:rFonts w:ascii="Times New Roman" w:hAnsi="Times New Roman" w:cs="Times New Roman"/>
          <w:sz w:val="28"/>
          <w:szCs w:val="28"/>
        </w:rPr>
        <w:t>и безопасности государства, достижения технологического паритета в области критических технологий с иностранными государствами, являющимися лидерами в соответствующей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414F78" w14:textId="77777777" w:rsidR="00286BC9" w:rsidRPr="00286BC9" w:rsidRDefault="00286BC9" w:rsidP="00286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9">
        <w:rPr>
          <w:rFonts w:ascii="Times New Roman" w:hAnsi="Times New Roman" w:cs="Times New Roman"/>
          <w:sz w:val="28"/>
          <w:szCs w:val="28"/>
        </w:rPr>
        <w:t>Объем денежных средств, необходимых для реализации важнейшего проекта технологического суверенитета, включая бюджетные и внебюджетные средства, а также стимулирующие налоговые расходы, должен составлять не менее десяти миллиардов рублей за период реализации указанного проекта</w:t>
      </w:r>
    </w:p>
    <w:p w14:paraId="689A6249" w14:textId="22338F83" w:rsidR="00286BC9" w:rsidRPr="00286BC9" w:rsidRDefault="00286BC9" w:rsidP="000545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Минимальный размер </w:t>
      </w:r>
      <w:r w:rsidRPr="00286BC9">
        <w:rPr>
          <w:rFonts w:ascii="Times New Roman" w:hAnsi="Times New Roman" w:cs="Times New Roman"/>
          <w:sz w:val="28"/>
          <w:szCs w:val="28"/>
        </w:rPr>
        <w:t>важнейшего проекта технологического суверенитета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 с учетом опыта утверждения перечня </w:t>
      </w:r>
      <w:r>
        <w:rPr>
          <w:rFonts w:ascii="Times New Roman" w:hAnsi="Times New Roman" w:cs="Times New Roman"/>
          <w:sz w:val="28"/>
          <w:szCs w:val="28"/>
        </w:rPr>
        <w:t xml:space="preserve">первой очереди </w:t>
      </w:r>
      <w:r w:rsidRPr="00286BC9">
        <w:rPr>
          <w:rFonts w:ascii="Times New Roman" w:hAnsi="Times New Roman" w:cs="Times New Roman"/>
          <w:sz w:val="28"/>
          <w:szCs w:val="28"/>
        </w:rPr>
        <w:t>важнейши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6BC9">
        <w:rPr>
          <w:rFonts w:ascii="Times New Roman" w:hAnsi="Times New Roman" w:cs="Times New Roman"/>
          <w:sz w:val="28"/>
          <w:szCs w:val="28"/>
        </w:rPr>
        <w:t xml:space="preserve"> проек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286BC9">
        <w:rPr>
          <w:rFonts w:ascii="Times New Roman" w:hAnsi="Times New Roman" w:cs="Times New Roman"/>
          <w:sz w:val="28"/>
          <w:szCs w:val="28"/>
        </w:rPr>
        <w:t xml:space="preserve"> технологического суверенитета</w:t>
      </w:r>
      <w:r>
        <w:rPr>
          <w:rFonts w:ascii="Times New Roman" w:hAnsi="Times New Roman" w:cs="Times New Roman"/>
          <w:sz w:val="28"/>
          <w:szCs w:val="28"/>
        </w:rPr>
        <w:t xml:space="preserve"> (утвержден 20 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2023 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 ММ-П13-6637).</w:t>
      </w:r>
    </w:p>
    <w:p w14:paraId="226F99EE" w14:textId="74C14123" w:rsidR="00D1017A" w:rsidRPr="00547C7B" w:rsidRDefault="00D1017A" w:rsidP="00D1017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7B">
        <w:rPr>
          <w:rFonts w:ascii="Times New Roman" w:hAnsi="Times New Roman" w:cs="Times New Roman"/>
          <w:sz w:val="28"/>
          <w:szCs w:val="28"/>
        </w:rPr>
        <w:t>Для информационно-технического обеспечения исполнения мероприятий в рамках проекта федерального закона предусмотрены развитие, эксплуатация и совершенствование государственной информационной системы «Экономика», которая, в свою очередь, способствует достижению</w:t>
      </w:r>
      <w:proofErr w:type="gramStart"/>
      <w:r w:rsidRPr="00547C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C7B">
        <w:rPr>
          <w:rFonts w:ascii="Times New Roman" w:hAnsi="Times New Roman" w:cs="Times New Roman"/>
          <w:sz w:val="28"/>
          <w:szCs w:val="28"/>
        </w:rPr>
        <w:t xml:space="preserve"> следующих социально-экономических эффектов:</w:t>
      </w:r>
    </w:p>
    <w:p w14:paraId="244E285C" w14:textId="5ECE7B47" w:rsidR="00D1017A" w:rsidRPr="00547C7B" w:rsidRDefault="00D1017A" w:rsidP="00D1017A">
      <w:pPr>
        <w:pStyle w:val="a7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7B">
        <w:rPr>
          <w:rFonts w:ascii="Times New Roman" w:hAnsi="Times New Roman" w:cs="Times New Roman"/>
          <w:sz w:val="28"/>
          <w:szCs w:val="28"/>
        </w:rPr>
        <w:t>развитие, рациональное размещение и эффективное использование потенциала инновационного сект</w:t>
      </w:r>
      <w:r w:rsidR="003A6543" w:rsidRPr="00547C7B">
        <w:rPr>
          <w:rFonts w:ascii="Times New Roman" w:hAnsi="Times New Roman" w:cs="Times New Roman"/>
          <w:sz w:val="28"/>
          <w:szCs w:val="28"/>
        </w:rPr>
        <w:t>о</w:t>
      </w:r>
      <w:r w:rsidRPr="00547C7B">
        <w:rPr>
          <w:rFonts w:ascii="Times New Roman" w:hAnsi="Times New Roman" w:cs="Times New Roman"/>
          <w:sz w:val="28"/>
          <w:szCs w:val="28"/>
        </w:rPr>
        <w:t>ра;</w:t>
      </w:r>
    </w:p>
    <w:p w14:paraId="7157C37D" w14:textId="2B78C93C" w:rsidR="00D1017A" w:rsidRPr="00547C7B" w:rsidRDefault="00D1017A" w:rsidP="00D1017A">
      <w:pPr>
        <w:pStyle w:val="a7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7B">
        <w:rPr>
          <w:rFonts w:ascii="Times New Roman" w:hAnsi="Times New Roman" w:cs="Times New Roman"/>
          <w:sz w:val="28"/>
          <w:szCs w:val="28"/>
        </w:rPr>
        <w:t>увеличение вклада инноваций и техники в развитие экономики государства и реализация важнейших социальных задач</w:t>
      </w:r>
    </w:p>
    <w:p w14:paraId="4E8E6877" w14:textId="06C8B5DA" w:rsidR="00D1017A" w:rsidRPr="00547C7B" w:rsidRDefault="00D1017A" w:rsidP="00D1017A">
      <w:pPr>
        <w:pStyle w:val="a7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7B">
        <w:rPr>
          <w:rFonts w:ascii="Times New Roman" w:hAnsi="Times New Roman" w:cs="Times New Roman"/>
          <w:sz w:val="28"/>
          <w:szCs w:val="28"/>
        </w:rPr>
        <w:t xml:space="preserve">эффективное и системное использование инструментов </w:t>
      </w:r>
      <w:r w:rsidR="007816B3">
        <w:rPr>
          <w:rFonts w:ascii="Times New Roman" w:hAnsi="Times New Roman" w:cs="Times New Roman"/>
          <w:sz w:val="28"/>
          <w:szCs w:val="28"/>
        </w:rPr>
        <w:br/>
      </w:r>
      <w:r w:rsidRPr="00547C7B">
        <w:rPr>
          <w:rFonts w:ascii="Times New Roman" w:hAnsi="Times New Roman" w:cs="Times New Roman"/>
          <w:sz w:val="28"/>
          <w:szCs w:val="28"/>
        </w:rPr>
        <w:t>и инновационной политики в отношении технологических предпринимателей на разных этапах развития;</w:t>
      </w:r>
    </w:p>
    <w:p w14:paraId="323DFD61" w14:textId="1015112B" w:rsidR="00D1017A" w:rsidRPr="00547C7B" w:rsidRDefault="00D1017A" w:rsidP="00D1017A">
      <w:pPr>
        <w:pStyle w:val="a7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7B">
        <w:rPr>
          <w:rFonts w:ascii="Times New Roman" w:hAnsi="Times New Roman" w:cs="Times New Roman"/>
          <w:sz w:val="28"/>
          <w:szCs w:val="28"/>
        </w:rPr>
        <w:t>создание прозрачной, регламентированной и бесшовной системы взаимодействия бизнеса, общества и государства в рамках реализации инновационной политики;</w:t>
      </w:r>
    </w:p>
    <w:p w14:paraId="701B44B9" w14:textId="262CF429" w:rsidR="00D1017A" w:rsidRPr="00547C7B" w:rsidRDefault="00D1017A" w:rsidP="00D1017A">
      <w:pPr>
        <w:pStyle w:val="a7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7B">
        <w:rPr>
          <w:rFonts w:ascii="Times New Roman" w:hAnsi="Times New Roman" w:cs="Times New Roman"/>
          <w:sz w:val="28"/>
          <w:szCs w:val="28"/>
        </w:rPr>
        <w:t>содействие в обеспечении прогрессивных структурных преобразований в различных секторах экономики, повышение уровня эффективности и конкурентоспособности российских технологических компаний;</w:t>
      </w:r>
    </w:p>
    <w:p w14:paraId="259F8FEE" w14:textId="33212776" w:rsidR="00D1017A" w:rsidRPr="00547C7B" w:rsidRDefault="00D1017A" w:rsidP="00D1017A">
      <w:pPr>
        <w:pStyle w:val="a7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7B">
        <w:rPr>
          <w:rFonts w:ascii="Times New Roman" w:hAnsi="Times New Roman" w:cs="Times New Roman"/>
          <w:sz w:val="28"/>
          <w:szCs w:val="28"/>
        </w:rPr>
        <w:t xml:space="preserve">сбор и использование актуальных сведений и показателей </w:t>
      </w:r>
      <w:r w:rsidR="007816B3">
        <w:rPr>
          <w:rFonts w:ascii="Times New Roman" w:hAnsi="Times New Roman" w:cs="Times New Roman"/>
          <w:sz w:val="28"/>
          <w:szCs w:val="28"/>
        </w:rPr>
        <w:br/>
      </w:r>
      <w:r w:rsidRPr="00547C7B">
        <w:rPr>
          <w:rFonts w:ascii="Times New Roman" w:hAnsi="Times New Roman" w:cs="Times New Roman"/>
          <w:sz w:val="28"/>
          <w:szCs w:val="28"/>
        </w:rPr>
        <w:t>об организациях инновационного сектора;</w:t>
      </w:r>
    </w:p>
    <w:p w14:paraId="58B6325D" w14:textId="00B87B9D" w:rsidR="00D1017A" w:rsidRPr="00547C7B" w:rsidRDefault="00D1017A" w:rsidP="00D1017A">
      <w:pPr>
        <w:pStyle w:val="a7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7B">
        <w:rPr>
          <w:rFonts w:ascii="Times New Roman" w:hAnsi="Times New Roman" w:cs="Times New Roman"/>
          <w:sz w:val="28"/>
          <w:szCs w:val="28"/>
        </w:rPr>
        <w:t>улучшение защиты информационных ресурсов государства, укрепление безопасности личности, общества и государства;</w:t>
      </w:r>
    </w:p>
    <w:p w14:paraId="59D5250A" w14:textId="45A60AEF" w:rsidR="00D1017A" w:rsidRPr="00547C7B" w:rsidRDefault="00D1017A" w:rsidP="00D1017A">
      <w:pPr>
        <w:pStyle w:val="a7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7B">
        <w:rPr>
          <w:rFonts w:ascii="Times New Roman" w:hAnsi="Times New Roman" w:cs="Times New Roman"/>
          <w:sz w:val="28"/>
          <w:szCs w:val="28"/>
        </w:rPr>
        <w:t>выполнение мониторинга за отдельными сегментами инновационного сектора на основе единства источников и каналов данных;</w:t>
      </w:r>
    </w:p>
    <w:p w14:paraId="0DFE3A9C" w14:textId="706A5A54" w:rsidR="00D1017A" w:rsidRPr="00547C7B" w:rsidRDefault="00D1017A" w:rsidP="00D1017A">
      <w:pPr>
        <w:pStyle w:val="a7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7B">
        <w:rPr>
          <w:rFonts w:ascii="Times New Roman" w:hAnsi="Times New Roman" w:cs="Times New Roman"/>
          <w:sz w:val="28"/>
          <w:szCs w:val="28"/>
        </w:rPr>
        <w:lastRenderedPageBreak/>
        <w:t>повышение уровня доверия со стороны бизнеса и общества в части взаимодействия с государством по линии ГИС «Экономика».</w:t>
      </w:r>
    </w:p>
    <w:p w14:paraId="616C67C8" w14:textId="310AE2BC" w:rsidR="00EC7D04" w:rsidRDefault="00061501" w:rsidP="00EC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EC7D04" w:rsidRPr="00EC7D04">
        <w:rPr>
          <w:rFonts w:ascii="Times New Roman" w:hAnsi="Times New Roman" w:cs="Times New Roman"/>
          <w:sz w:val="28"/>
          <w:szCs w:val="28"/>
        </w:rPr>
        <w:t>будет иметь собственный п</w:t>
      </w:r>
      <w:r w:rsidR="00EC7D04">
        <w:rPr>
          <w:rFonts w:ascii="Times New Roman" w:hAnsi="Times New Roman" w:cs="Times New Roman"/>
          <w:sz w:val="28"/>
          <w:szCs w:val="28"/>
        </w:rPr>
        <w:t xml:space="preserve">редмет правового регулирования, </w:t>
      </w:r>
      <w:r w:rsidR="00EC7D04" w:rsidRPr="00EC7D04">
        <w:rPr>
          <w:rFonts w:ascii="Times New Roman" w:hAnsi="Times New Roman" w:cs="Times New Roman"/>
          <w:sz w:val="28"/>
          <w:szCs w:val="28"/>
        </w:rPr>
        <w:t xml:space="preserve">не охватываемый иными федеральными законами. </w:t>
      </w:r>
      <w:r w:rsidR="00EC7D04">
        <w:rPr>
          <w:rFonts w:ascii="Times New Roman" w:hAnsi="Times New Roman" w:cs="Times New Roman"/>
          <w:sz w:val="28"/>
          <w:szCs w:val="28"/>
        </w:rPr>
        <w:t>Проектом федерального закона</w:t>
      </w:r>
      <w:r w:rsidR="00EC7D04" w:rsidRPr="00EC7D04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EC7D04">
        <w:rPr>
          <w:rFonts w:ascii="Times New Roman" w:hAnsi="Times New Roman" w:cs="Times New Roman"/>
          <w:sz w:val="28"/>
          <w:szCs w:val="28"/>
        </w:rPr>
        <w:t xml:space="preserve"> </w:t>
      </w:r>
      <w:r w:rsidR="00EC7D04" w:rsidRPr="00EC7D04">
        <w:rPr>
          <w:rFonts w:ascii="Times New Roman" w:hAnsi="Times New Roman" w:cs="Times New Roman"/>
          <w:sz w:val="28"/>
          <w:szCs w:val="28"/>
        </w:rPr>
        <w:t>определить права и обязанности в о</w:t>
      </w:r>
      <w:r w:rsidR="00EC7D04">
        <w:rPr>
          <w:rFonts w:ascii="Times New Roman" w:hAnsi="Times New Roman" w:cs="Times New Roman"/>
          <w:sz w:val="28"/>
          <w:szCs w:val="28"/>
        </w:rPr>
        <w:t xml:space="preserve">бласти технологической политики </w:t>
      </w:r>
      <w:r w:rsidR="00EC7D04" w:rsidRPr="00EC7D04">
        <w:rPr>
          <w:rFonts w:ascii="Times New Roman" w:hAnsi="Times New Roman" w:cs="Times New Roman"/>
          <w:sz w:val="28"/>
          <w:szCs w:val="28"/>
        </w:rPr>
        <w:t>Президента Российской Федерации, органов государственной власти Российской</w:t>
      </w:r>
      <w:r w:rsidR="00EC7D04">
        <w:rPr>
          <w:rFonts w:ascii="Times New Roman" w:hAnsi="Times New Roman" w:cs="Times New Roman"/>
          <w:sz w:val="28"/>
          <w:szCs w:val="28"/>
        </w:rPr>
        <w:t xml:space="preserve"> </w:t>
      </w:r>
      <w:r w:rsidR="00EC7D04" w:rsidRPr="00EC7D04">
        <w:rPr>
          <w:rFonts w:ascii="Times New Roman" w:hAnsi="Times New Roman" w:cs="Times New Roman"/>
          <w:sz w:val="28"/>
          <w:szCs w:val="28"/>
        </w:rPr>
        <w:t>Федерации, органов государственной власти субъектов Российской Федерации</w:t>
      </w:r>
      <w:r w:rsidR="00EC7D04">
        <w:rPr>
          <w:rFonts w:ascii="Times New Roman" w:hAnsi="Times New Roman" w:cs="Times New Roman"/>
          <w:sz w:val="28"/>
          <w:szCs w:val="28"/>
        </w:rPr>
        <w:t xml:space="preserve"> </w:t>
      </w:r>
      <w:r w:rsidR="00EC7D04" w:rsidRPr="00EC7D04">
        <w:rPr>
          <w:rFonts w:ascii="Times New Roman" w:hAnsi="Times New Roman" w:cs="Times New Roman"/>
          <w:sz w:val="28"/>
          <w:szCs w:val="28"/>
        </w:rPr>
        <w:t>и органов местного самоуправления, институтов инновационного развития,</w:t>
      </w:r>
      <w:r w:rsidR="00EC7D04">
        <w:rPr>
          <w:rFonts w:ascii="Times New Roman" w:hAnsi="Times New Roman" w:cs="Times New Roman"/>
          <w:sz w:val="28"/>
          <w:szCs w:val="28"/>
        </w:rPr>
        <w:t xml:space="preserve"> </w:t>
      </w:r>
      <w:r w:rsidR="00EC7D04" w:rsidRPr="00EC7D04">
        <w:rPr>
          <w:rFonts w:ascii="Times New Roman" w:hAnsi="Times New Roman" w:cs="Times New Roman"/>
          <w:sz w:val="28"/>
          <w:szCs w:val="28"/>
        </w:rPr>
        <w:t>государственных корпораций и компаний с государственным участием, а также</w:t>
      </w:r>
      <w:r w:rsidR="00EC7D04">
        <w:rPr>
          <w:rFonts w:ascii="Times New Roman" w:hAnsi="Times New Roman" w:cs="Times New Roman"/>
          <w:sz w:val="28"/>
          <w:szCs w:val="28"/>
        </w:rPr>
        <w:t xml:space="preserve"> </w:t>
      </w:r>
      <w:r w:rsidR="00EC7D04" w:rsidRPr="00EC7D04">
        <w:rPr>
          <w:rFonts w:ascii="Times New Roman" w:hAnsi="Times New Roman" w:cs="Times New Roman"/>
          <w:sz w:val="28"/>
          <w:szCs w:val="28"/>
        </w:rPr>
        <w:t>Российской академии наук.</w:t>
      </w:r>
    </w:p>
    <w:p w14:paraId="01F83E9C" w14:textId="57A206DC" w:rsidR="00EC7D04" w:rsidRDefault="00EC7D04" w:rsidP="00EC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04">
        <w:rPr>
          <w:rFonts w:ascii="Times New Roman" w:hAnsi="Times New Roman" w:cs="Times New Roman"/>
          <w:sz w:val="28"/>
          <w:szCs w:val="28"/>
        </w:rPr>
        <w:t>Правительство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предполагается наделить </w:t>
      </w:r>
      <w:r w:rsidRPr="00EC7D04">
        <w:rPr>
          <w:rFonts w:ascii="Times New Roman" w:hAnsi="Times New Roman" w:cs="Times New Roman"/>
          <w:sz w:val="28"/>
          <w:szCs w:val="28"/>
        </w:rPr>
        <w:t>полномочиями по утверждению пе</w:t>
      </w:r>
      <w:r>
        <w:rPr>
          <w:rFonts w:ascii="Times New Roman" w:hAnsi="Times New Roman" w:cs="Times New Roman"/>
          <w:sz w:val="28"/>
          <w:szCs w:val="28"/>
        </w:rPr>
        <w:t xml:space="preserve">речня проектов технологического </w:t>
      </w:r>
      <w:r w:rsidRPr="00EC7D04">
        <w:rPr>
          <w:rFonts w:ascii="Times New Roman" w:hAnsi="Times New Roman" w:cs="Times New Roman"/>
          <w:sz w:val="28"/>
          <w:szCs w:val="28"/>
        </w:rPr>
        <w:t>суверенитета и порядка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; порядка заключения, изменения </w:t>
      </w:r>
      <w:r w:rsidR="007816B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C7D04">
        <w:rPr>
          <w:rFonts w:ascii="Times New Roman" w:hAnsi="Times New Roman" w:cs="Times New Roman"/>
          <w:sz w:val="28"/>
          <w:szCs w:val="28"/>
        </w:rPr>
        <w:t>и прекращения действия соглашений, заключаемых Правительством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04">
        <w:rPr>
          <w:rFonts w:ascii="Times New Roman" w:hAnsi="Times New Roman" w:cs="Times New Roman"/>
          <w:sz w:val="28"/>
          <w:szCs w:val="28"/>
        </w:rPr>
        <w:t>Федерации по развитию сквозных технологий; перечня критических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04">
        <w:rPr>
          <w:rFonts w:ascii="Times New Roman" w:hAnsi="Times New Roman" w:cs="Times New Roman"/>
          <w:sz w:val="28"/>
          <w:szCs w:val="28"/>
        </w:rPr>
        <w:t>и перечня сквозных технологий, а также порядка формирования и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04">
        <w:rPr>
          <w:rFonts w:ascii="Times New Roman" w:hAnsi="Times New Roman" w:cs="Times New Roman"/>
          <w:sz w:val="28"/>
          <w:szCs w:val="28"/>
        </w:rPr>
        <w:t>указанных перечней; порядка информационного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имодействия между </w:t>
      </w:r>
      <w:r w:rsidRPr="00EC7D04">
        <w:rPr>
          <w:rFonts w:ascii="Times New Roman" w:hAnsi="Times New Roman" w:cs="Times New Roman"/>
          <w:sz w:val="28"/>
          <w:szCs w:val="28"/>
        </w:rPr>
        <w:t>субъектами в области технологической политики, а также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04">
        <w:rPr>
          <w:rFonts w:ascii="Times New Roman" w:hAnsi="Times New Roman" w:cs="Times New Roman"/>
          <w:sz w:val="28"/>
          <w:szCs w:val="28"/>
        </w:rPr>
        <w:t>по реализации мер государственного стимулирования деятельности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04">
        <w:rPr>
          <w:rFonts w:ascii="Times New Roman" w:hAnsi="Times New Roman" w:cs="Times New Roman"/>
          <w:sz w:val="28"/>
          <w:szCs w:val="28"/>
        </w:rPr>
        <w:t>технологического развития и содействию формированию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04">
        <w:rPr>
          <w:rFonts w:ascii="Times New Roman" w:hAnsi="Times New Roman" w:cs="Times New Roman"/>
          <w:sz w:val="28"/>
          <w:szCs w:val="28"/>
        </w:rPr>
        <w:t>технологического развития.</w:t>
      </w:r>
    </w:p>
    <w:p w14:paraId="230FAAB8" w14:textId="04356E80" w:rsidR="00061501" w:rsidRDefault="00061501" w:rsidP="0006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закона соо</w:t>
      </w:r>
      <w:r w:rsidR="00E17718">
        <w:rPr>
          <w:rFonts w:ascii="Times New Roman" w:hAnsi="Times New Roman" w:cs="Times New Roman"/>
          <w:sz w:val="28"/>
          <w:szCs w:val="28"/>
        </w:rPr>
        <w:t xml:space="preserve">тветствует положениям Договора </w:t>
      </w:r>
      <w:r w:rsidR="00E177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Евразийском экономическом союзе от 29 мая 2014 года, а также положениям иных международных договоров Российской Федерации.</w:t>
      </w:r>
    </w:p>
    <w:p w14:paraId="2B151668" w14:textId="3F6D9DFE" w:rsidR="00061501" w:rsidRDefault="00061501" w:rsidP="0006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федерального </w:t>
      </w:r>
      <w:r w:rsidRPr="009F4299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99">
        <w:rPr>
          <w:rFonts w:ascii="Times New Roman" w:hAnsi="Times New Roman" w:cs="Times New Roman"/>
          <w:sz w:val="28"/>
          <w:szCs w:val="28"/>
        </w:rPr>
        <w:t>отсутствуют требования, которые связаны с осуществлением предпринимательской 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оценка соблюдения которых </w:t>
      </w:r>
      <w:r w:rsidRPr="009F4299">
        <w:rPr>
          <w:rFonts w:ascii="Times New Roman" w:hAnsi="Times New Roman" w:cs="Times New Roman"/>
          <w:sz w:val="28"/>
          <w:szCs w:val="28"/>
        </w:rPr>
        <w:t>осуществляется в рам</w:t>
      </w:r>
      <w:r>
        <w:rPr>
          <w:rFonts w:ascii="Times New Roman" w:hAnsi="Times New Roman" w:cs="Times New Roman"/>
          <w:sz w:val="28"/>
          <w:szCs w:val="28"/>
        </w:rPr>
        <w:t xml:space="preserve">ках государственного контроля (надзора), </w:t>
      </w:r>
      <w:r w:rsidRPr="009F42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привлечения к административной ответственности, предоставления лицензий </w:t>
      </w:r>
      <w:r w:rsidRPr="009F4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9F4299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решений, аккредитации, оценки</w:t>
      </w:r>
      <w:r w:rsidRPr="009F4299">
        <w:rPr>
          <w:rFonts w:ascii="Times New Roman" w:hAnsi="Times New Roman" w:cs="Times New Roman"/>
          <w:sz w:val="28"/>
          <w:szCs w:val="28"/>
        </w:rPr>
        <w:t xml:space="preserve"> соответствия продукции, иных форм оценки и экспертизы.</w:t>
      </w:r>
    </w:p>
    <w:p w14:paraId="63096B25" w14:textId="77777777" w:rsidR="00061501" w:rsidRDefault="00061501" w:rsidP="0006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99">
        <w:rPr>
          <w:rFonts w:ascii="Times New Roman" w:hAnsi="Times New Roman" w:cs="Times New Roman"/>
          <w:sz w:val="28"/>
          <w:szCs w:val="28"/>
        </w:rPr>
        <w:t>Проектом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99">
        <w:rPr>
          <w:rFonts w:ascii="Times New Roman" w:hAnsi="Times New Roman" w:cs="Times New Roman"/>
          <w:sz w:val="28"/>
          <w:szCs w:val="28"/>
        </w:rPr>
        <w:t>не устан</w:t>
      </w:r>
      <w:r>
        <w:rPr>
          <w:rFonts w:ascii="Times New Roman" w:hAnsi="Times New Roman" w:cs="Times New Roman"/>
          <w:sz w:val="28"/>
          <w:szCs w:val="28"/>
        </w:rPr>
        <w:t xml:space="preserve">авливаются соответствующий </w:t>
      </w:r>
      <w:r>
        <w:rPr>
          <w:rFonts w:ascii="Times New Roman" w:hAnsi="Times New Roman" w:cs="Times New Roman"/>
          <w:sz w:val="28"/>
          <w:szCs w:val="28"/>
        </w:rPr>
        <w:br/>
        <w:t xml:space="preserve">вид </w:t>
      </w:r>
      <w:r w:rsidRPr="009F429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контроля (надзора), вид</w:t>
      </w:r>
      <w:r w:rsidRPr="009F4299">
        <w:rPr>
          <w:rFonts w:ascii="Times New Roman" w:hAnsi="Times New Roman" w:cs="Times New Roman"/>
          <w:sz w:val="28"/>
          <w:szCs w:val="28"/>
        </w:rPr>
        <w:t xml:space="preserve"> разрешительной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предполагаемой ответственности за </w:t>
      </w:r>
      <w:r w:rsidRPr="009F4299">
        <w:rPr>
          <w:rFonts w:ascii="Times New Roman" w:hAnsi="Times New Roman" w:cs="Times New Roman"/>
          <w:sz w:val="28"/>
          <w:szCs w:val="28"/>
        </w:rPr>
        <w:t xml:space="preserve">нарушение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F4299">
        <w:rPr>
          <w:rFonts w:ascii="Times New Roman" w:hAnsi="Times New Roman" w:cs="Times New Roman"/>
          <w:sz w:val="28"/>
          <w:szCs w:val="28"/>
        </w:rPr>
        <w:t>или последствиях их несоблюдения.</w:t>
      </w:r>
    </w:p>
    <w:p w14:paraId="38F0C427" w14:textId="77777777" w:rsidR="00A8495E" w:rsidRDefault="00A8495E" w:rsidP="00A84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91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0F1D91">
        <w:rPr>
          <w:rFonts w:ascii="Times New Roman" w:hAnsi="Times New Roman" w:cs="Times New Roman"/>
          <w:sz w:val="28"/>
          <w:szCs w:val="28"/>
        </w:rPr>
        <w:t xml:space="preserve"> не повлечет дополнительные расходы, покрываемые за счет средств бюджетов субъектов Российской Федерации.</w:t>
      </w:r>
    </w:p>
    <w:p w14:paraId="07A1EA48" w14:textId="77777777" w:rsidR="00A8495E" w:rsidRPr="002E5E99" w:rsidRDefault="00A8495E" w:rsidP="00A84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91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0F1D91">
        <w:rPr>
          <w:rFonts w:ascii="Times New Roman" w:hAnsi="Times New Roman" w:cs="Times New Roman"/>
          <w:sz w:val="28"/>
          <w:szCs w:val="28"/>
        </w:rPr>
        <w:t xml:space="preserve"> повлечет изменение финансовых обязательств государства и дополнительные расходы, покрываемые за сч</w:t>
      </w:r>
      <w:r>
        <w:rPr>
          <w:rFonts w:ascii="Times New Roman" w:hAnsi="Times New Roman" w:cs="Times New Roman"/>
          <w:sz w:val="28"/>
          <w:szCs w:val="28"/>
        </w:rPr>
        <w:t>ет средств федерального бюджета, финансово-экономическое обоснование прилагается</w:t>
      </w:r>
      <w:r w:rsidRPr="000F1D91">
        <w:rPr>
          <w:rFonts w:ascii="Times New Roman" w:hAnsi="Times New Roman" w:cs="Times New Roman"/>
          <w:sz w:val="28"/>
          <w:szCs w:val="28"/>
        </w:rPr>
        <w:t>.</w:t>
      </w:r>
    </w:p>
    <w:p w14:paraId="69A58506" w14:textId="77777777" w:rsidR="00A8495E" w:rsidRPr="002E5E99" w:rsidRDefault="00A8495E" w:rsidP="00A84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062B3" w14:textId="09E88987" w:rsidR="00061501" w:rsidRPr="002E5E99" w:rsidRDefault="00061501" w:rsidP="00A84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1501" w:rsidRPr="002E5E99" w:rsidSect="00E1771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DB6C" w14:textId="77777777" w:rsidR="007563EC" w:rsidRDefault="007563EC" w:rsidP="0037360F">
      <w:pPr>
        <w:spacing w:after="0" w:line="240" w:lineRule="auto"/>
      </w:pPr>
      <w:r>
        <w:separator/>
      </w:r>
    </w:p>
  </w:endnote>
  <w:endnote w:type="continuationSeparator" w:id="0">
    <w:p w14:paraId="6DF8DF86" w14:textId="77777777" w:rsidR="007563EC" w:rsidRDefault="007563EC" w:rsidP="0037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86CB9" w14:textId="77777777" w:rsidR="007563EC" w:rsidRDefault="007563EC" w:rsidP="0037360F">
      <w:pPr>
        <w:spacing w:after="0" w:line="240" w:lineRule="auto"/>
      </w:pPr>
      <w:r>
        <w:separator/>
      </w:r>
    </w:p>
  </w:footnote>
  <w:footnote w:type="continuationSeparator" w:id="0">
    <w:p w14:paraId="2A0C96ED" w14:textId="77777777" w:rsidR="007563EC" w:rsidRDefault="007563EC" w:rsidP="0037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385447043"/>
      <w:docPartObj>
        <w:docPartGallery w:val="Page Numbers (Top of Page)"/>
        <w:docPartUnique/>
      </w:docPartObj>
    </w:sdtPr>
    <w:sdtEndPr/>
    <w:sdtContent>
      <w:p w14:paraId="1335D3AE" w14:textId="3D8A02E1" w:rsidR="0037360F" w:rsidRPr="0037360F" w:rsidRDefault="0037360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36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36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36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6B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36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067FE6" w14:textId="77777777" w:rsidR="0037360F" w:rsidRDefault="003736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5573"/>
    <w:multiLevelType w:val="hybridMultilevel"/>
    <w:tmpl w:val="B6C658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9B"/>
    <w:rsid w:val="00015850"/>
    <w:rsid w:val="00054567"/>
    <w:rsid w:val="00061501"/>
    <w:rsid w:val="00081723"/>
    <w:rsid w:val="000F1D91"/>
    <w:rsid w:val="00100EE5"/>
    <w:rsid w:val="001306FB"/>
    <w:rsid w:val="00167CAE"/>
    <w:rsid w:val="00175245"/>
    <w:rsid w:val="001778B9"/>
    <w:rsid w:val="00221F65"/>
    <w:rsid w:val="00286BC9"/>
    <w:rsid w:val="002E5E99"/>
    <w:rsid w:val="00301144"/>
    <w:rsid w:val="0032016F"/>
    <w:rsid w:val="00324F81"/>
    <w:rsid w:val="003351B0"/>
    <w:rsid w:val="0037360F"/>
    <w:rsid w:val="003A6543"/>
    <w:rsid w:val="003C530E"/>
    <w:rsid w:val="00403A19"/>
    <w:rsid w:val="00477C03"/>
    <w:rsid w:val="004C5742"/>
    <w:rsid w:val="005126D6"/>
    <w:rsid w:val="0052332A"/>
    <w:rsid w:val="00547C7B"/>
    <w:rsid w:val="00551629"/>
    <w:rsid w:val="005636F7"/>
    <w:rsid w:val="00600D77"/>
    <w:rsid w:val="00603802"/>
    <w:rsid w:val="00612531"/>
    <w:rsid w:val="0065724F"/>
    <w:rsid w:val="00667A68"/>
    <w:rsid w:val="006C52FE"/>
    <w:rsid w:val="007011C2"/>
    <w:rsid w:val="007379F6"/>
    <w:rsid w:val="007400E5"/>
    <w:rsid w:val="007563EC"/>
    <w:rsid w:val="007816B3"/>
    <w:rsid w:val="007D0A96"/>
    <w:rsid w:val="007E6493"/>
    <w:rsid w:val="008325EE"/>
    <w:rsid w:val="009070E9"/>
    <w:rsid w:val="00984236"/>
    <w:rsid w:val="009A21B8"/>
    <w:rsid w:val="009D34B0"/>
    <w:rsid w:val="009E4DA5"/>
    <w:rsid w:val="009F4299"/>
    <w:rsid w:val="00A10C87"/>
    <w:rsid w:val="00A2103C"/>
    <w:rsid w:val="00A34E7C"/>
    <w:rsid w:val="00A46360"/>
    <w:rsid w:val="00A8495E"/>
    <w:rsid w:val="00AD6D50"/>
    <w:rsid w:val="00B22D9F"/>
    <w:rsid w:val="00BB72FB"/>
    <w:rsid w:val="00BF5803"/>
    <w:rsid w:val="00C04752"/>
    <w:rsid w:val="00C915A8"/>
    <w:rsid w:val="00D1017A"/>
    <w:rsid w:val="00D4344E"/>
    <w:rsid w:val="00E17718"/>
    <w:rsid w:val="00E5249B"/>
    <w:rsid w:val="00E84A3E"/>
    <w:rsid w:val="00EC7D04"/>
    <w:rsid w:val="00EE66C4"/>
    <w:rsid w:val="00F241D6"/>
    <w:rsid w:val="00F542B9"/>
    <w:rsid w:val="00F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1A21"/>
  <w15:chartTrackingRefBased/>
  <w15:docId w15:val="{37BA0B73-6DE6-44B0-8D1A-7CC0C453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60F"/>
  </w:style>
  <w:style w:type="paragraph" w:styleId="a5">
    <w:name w:val="footer"/>
    <w:basedOn w:val="a"/>
    <w:link w:val="a6"/>
    <w:uiPriority w:val="99"/>
    <w:unhideWhenUsed/>
    <w:rsid w:val="0037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60F"/>
  </w:style>
  <w:style w:type="paragraph" w:styleId="a7">
    <w:name w:val="List Paragraph"/>
    <w:basedOn w:val="a"/>
    <w:uiPriority w:val="34"/>
    <w:qFormat/>
    <w:rsid w:val="00D1017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21F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1F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1F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1F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1F6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2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65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94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7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24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0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12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Антон Владимирович</dc:creator>
  <cp:keywords/>
  <dc:description/>
  <cp:lastModifiedBy>Кочеткова Ольга Владимировна</cp:lastModifiedBy>
  <cp:revision>7</cp:revision>
  <cp:lastPrinted>2023-09-14T12:51:00Z</cp:lastPrinted>
  <dcterms:created xsi:type="dcterms:W3CDTF">2023-09-14T12:51:00Z</dcterms:created>
  <dcterms:modified xsi:type="dcterms:W3CDTF">2023-10-17T12:06:00Z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/>
  </property>
  <property fmtid="{D5CDD505-2E9C-101B-9397-08002B2CF9AE}" pid="3" name="Адресаты_ИО">
    <vt:lpwstr/>
  </property>
  <property fmtid="{D5CDD505-2E9C-101B-9397-08002B2CF9AE}" pid="4" name="Подписант_должность">
    <vt:lpwstr>Директор департамента</vt:lpwstr>
  </property>
  <property fmtid="{D5CDD505-2E9C-101B-9397-08002B2CF9AE}" pid="5" name="Подписант_Подразделение">
    <vt:lpwstr>Д01 Департамент стратегического развития и инноваций</vt:lpwstr>
  </property>
  <property fmtid="{D5CDD505-2E9C-101B-9397-08002B2CF9AE}" pid="6" name="Подписант_ФИО">
    <vt:lpwstr>В.А.Воробьева</vt:lpwstr>
  </property>
  <property fmtid="{D5CDD505-2E9C-101B-9397-08002B2CF9AE}" pid="7" name="Исполнитель_1">
    <vt:lpwstr>А.В.Воронин
Д01 Департамент стратегического развития и инноваций
</vt:lpwstr>
  </property>
  <property fmtid="{D5CDD505-2E9C-101B-9397-08002B2CF9AE}" pid="8" name="Исполнитель_2">
    <vt:lpwstr>А.В.Воронин
Д01 Департамент стратегического развития и инноваций
</vt:lpwstr>
  </property>
  <property fmtid="{D5CDD505-2E9C-101B-9397-08002B2CF9AE}" pid="9" name="Пол адресата">
    <vt:lpwstr/>
  </property>
</Properties>
</file>