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94" w:rsidRPr="00B66094" w:rsidRDefault="00B66094" w:rsidP="004074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66094">
        <w:rPr>
          <w:rFonts w:ascii="Times New Roman" w:eastAsia="Calibri" w:hAnsi="Times New Roman" w:cs="Times New Roman"/>
          <w:b/>
          <w:sz w:val="28"/>
          <w:szCs w:val="28"/>
        </w:rPr>
        <w:t>Аналитическая записка</w:t>
      </w:r>
    </w:p>
    <w:p w:rsidR="00B66094" w:rsidRPr="00B66094" w:rsidRDefault="00B66094" w:rsidP="004074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66094">
        <w:rPr>
          <w:rFonts w:ascii="Times New Roman" w:eastAsia="Calibri" w:hAnsi="Times New Roman" w:cs="Times New Roman"/>
          <w:b/>
          <w:sz w:val="28"/>
          <w:szCs w:val="28"/>
        </w:rPr>
        <w:t>о состоянии и проблемах законотворчества</w:t>
      </w:r>
    </w:p>
    <w:p w:rsidR="00171FB8" w:rsidRPr="00AE78AF" w:rsidRDefault="00171FB8" w:rsidP="004074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30C86" w:rsidRDefault="00B66094" w:rsidP="001716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66094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616F59">
        <w:rPr>
          <w:rFonts w:ascii="Times New Roman" w:eastAsia="Calibri" w:hAnsi="Times New Roman" w:cs="Times New Roman"/>
          <w:sz w:val="28"/>
          <w:szCs w:val="28"/>
        </w:rPr>
        <w:t>170</w:t>
      </w:r>
      <w:r w:rsidR="007217D9">
        <w:rPr>
          <w:rFonts w:ascii="Times New Roman" w:eastAsia="Calibri" w:hAnsi="Times New Roman" w:cs="Times New Roman"/>
          <w:sz w:val="28"/>
          <w:szCs w:val="28"/>
        </w:rPr>
        <w:tab/>
      </w:r>
      <w:r w:rsidR="007217D9">
        <w:rPr>
          <w:rFonts w:ascii="Times New Roman" w:eastAsia="Calibri" w:hAnsi="Times New Roman" w:cs="Times New Roman"/>
          <w:sz w:val="28"/>
          <w:szCs w:val="28"/>
        </w:rPr>
        <w:tab/>
      </w:r>
      <w:r w:rsidR="007217D9">
        <w:rPr>
          <w:rFonts w:ascii="Times New Roman" w:eastAsia="Calibri" w:hAnsi="Times New Roman" w:cs="Times New Roman"/>
          <w:sz w:val="28"/>
          <w:szCs w:val="28"/>
        </w:rPr>
        <w:tab/>
      </w:r>
      <w:r w:rsidR="007217D9">
        <w:rPr>
          <w:rFonts w:ascii="Times New Roman" w:eastAsia="Calibri" w:hAnsi="Times New Roman" w:cs="Times New Roman"/>
          <w:sz w:val="28"/>
          <w:szCs w:val="28"/>
        </w:rPr>
        <w:tab/>
      </w:r>
      <w:r w:rsidR="007217D9">
        <w:rPr>
          <w:rFonts w:ascii="Times New Roman" w:eastAsia="Calibri" w:hAnsi="Times New Roman" w:cs="Times New Roman"/>
          <w:sz w:val="28"/>
          <w:szCs w:val="28"/>
        </w:rPr>
        <w:tab/>
      </w:r>
      <w:r w:rsidR="007217D9">
        <w:rPr>
          <w:rFonts w:ascii="Times New Roman" w:eastAsia="Calibri" w:hAnsi="Times New Roman" w:cs="Times New Roman"/>
          <w:sz w:val="28"/>
          <w:szCs w:val="28"/>
        </w:rPr>
        <w:tab/>
      </w:r>
      <w:r w:rsidR="007217D9" w:rsidRPr="007217D9">
        <w:rPr>
          <w:rFonts w:ascii="Times New Roman" w:eastAsia="Calibri" w:hAnsi="Times New Roman" w:cs="Times New Roman"/>
          <w:sz w:val="28"/>
          <w:szCs w:val="28"/>
        </w:rPr>
        <w:tab/>
      </w:r>
      <w:r w:rsidR="007217D9">
        <w:rPr>
          <w:rFonts w:ascii="Times New Roman" w:eastAsia="Calibri" w:hAnsi="Times New Roman" w:cs="Times New Roman"/>
          <w:sz w:val="28"/>
          <w:szCs w:val="28"/>
        </w:rPr>
        <w:tab/>
      </w:r>
      <w:r w:rsidR="00616F59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7217D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16F59">
        <w:rPr>
          <w:rFonts w:ascii="Times New Roman" w:eastAsia="Calibri" w:hAnsi="Times New Roman" w:cs="Times New Roman"/>
          <w:sz w:val="28"/>
          <w:szCs w:val="28"/>
        </w:rPr>
        <w:t>январь 2022</w:t>
      </w:r>
      <w:r w:rsidRPr="00B6609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1716B0" w:rsidRDefault="001716B0" w:rsidP="001716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65353" w:rsidRPr="00FD1275" w:rsidRDefault="00E65353" w:rsidP="00E65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275">
        <w:rPr>
          <w:rFonts w:ascii="Times New Roman" w:hAnsi="Times New Roman" w:cs="Times New Roman"/>
          <w:b/>
          <w:bCs/>
          <w:sz w:val="28"/>
          <w:szCs w:val="28"/>
        </w:rPr>
        <w:t>Комитет Гос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ударственной Думы </w:t>
      </w:r>
      <w:r w:rsidRPr="00FD1275">
        <w:rPr>
          <w:rFonts w:ascii="Times New Roman" w:hAnsi="Times New Roman" w:cs="Times New Roman"/>
          <w:b/>
          <w:bCs/>
          <w:sz w:val="28"/>
          <w:szCs w:val="28"/>
        </w:rPr>
        <w:t>по промышленности и торговле поддержал разработанные Палатой законопроекты</w:t>
      </w:r>
    </w:p>
    <w:p w:rsidR="00E65353" w:rsidRPr="009A3C22" w:rsidRDefault="00E65353" w:rsidP="00E653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5353" w:rsidRPr="009A3C22" w:rsidRDefault="00E65353" w:rsidP="00E65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A3C22">
        <w:rPr>
          <w:rFonts w:ascii="Times New Roman" w:hAnsi="Times New Roman" w:cs="Times New Roman"/>
          <w:bCs/>
          <w:sz w:val="28"/>
          <w:szCs w:val="28"/>
        </w:rPr>
        <w:t>19 января состоялось заседание Комитета Государственной Думы по промышленности и торговле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участием</w:t>
      </w:r>
      <w:r w:rsidRPr="009A3C22">
        <w:rPr>
          <w:rFonts w:ascii="Times New Roman" w:hAnsi="Times New Roman" w:cs="Times New Roman"/>
          <w:bCs/>
          <w:sz w:val="28"/>
          <w:szCs w:val="28"/>
        </w:rPr>
        <w:t xml:space="preserve"> Статс-секретаря –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9A3C22">
        <w:rPr>
          <w:rFonts w:ascii="Times New Roman" w:hAnsi="Times New Roman" w:cs="Times New Roman"/>
          <w:bCs/>
          <w:sz w:val="28"/>
          <w:szCs w:val="28"/>
        </w:rPr>
        <w:t>аместителя Министра экономического развития Российск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ой Федерации А.И.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Херсонцева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В</w:t>
      </w:r>
      <w:r w:rsidRPr="009A3C22">
        <w:rPr>
          <w:rFonts w:ascii="Times New Roman" w:hAnsi="Times New Roman" w:cs="Times New Roman"/>
          <w:bCs/>
          <w:sz w:val="28"/>
          <w:szCs w:val="28"/>
        </w:rPr>
        <w:t>ице-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президента ТПП РФ В.В. Чубарова, на котором </w:t>
      </w:r>
      <w:r w:rsidRPr="009A3C22">
        <w:rPr>
          <w:rFonts w:ascii="Times New Roman" w:hAnsi="Times New Roman" w:cs="Times New Roman"/>
          <w:bCs/>
          <w:sz w:val="28"/>
          <w:szCs w:val="28"/>
        </w:rPr>
        <w:t xml:space="preserve">рассматривался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разработанный Палатой проект федерального закона </w:t>
      </w:r>
      <w:r w:rsidRPr="009A3C22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3C22">
        <w:rPr>
          <w:rFonts w:ascii="Times New Roman" w:hAnsi="Times New Roman" w:cs="Times New Roman"/>
          <w:bCs/>
          <w:sz w:val="28"/>
          <w:szCs w:val="28"/>
        </w:rPr>
        <w:t xml:space="preserve">6598-8 «О внесении изменений  в статью 15 Закона Российской Федерации «О торгово-промышленных палатах в Российской Федерации»,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внесенный </w:t>
      </w:r>
      <w:r w:rsidRPr="009A3C22">
        <w:rPr>
          <w:rFonts w:ascii="Times New Roman" w:hAnsi="Times New Roman" w:cs="Times New Roman"/>
          <w:bCs/>
          <w:sz w:val="28"/>
          <w:szCs w:val="28"/>
        </w:rPr>
        <w:t>в Гос</w:t>
      </w:r>
      <w:r>
        <w:rPr>
          <w:rFonts w:ascii="Times New Roman" w:hAnsi="Times New Roman" w:cs="Times New Roman"/>
          <w:bCs/>
          <w:sz w:val="28"/>
          <w:szCs w:val="28"/>
        </w:rPr>
        <w:t>ударственную Д</w:t>
      </w:r>
      <w:r w:rsidRPr="009A3C22">
        <w:rPr>
          <w:rFonts w:ascii="Times New Roman" w:hAnsi="Times New Roman" w:cs="Times New Roman"/>
          <w:bCs/>
          <w:sz w:val="28"/>
          <w:szCs w:val="28"/>
        </w:rPr>
        <w:t>уму Правительством РФ.</w:t>
      </w:r>
      <w:proofErr w:type="gramEnd"/>
    </w:p>
    <w:p w:rsidR="00E65353" w:rsidRPr="009A3C22" w:rsidRDefault="00E65353" w:rsidP="00E65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C22">
        <w:rPr>
          <w:rFonts w:ascii="Times New Roman" w:hAnsi="Times New Roman" w:cs="Times New Roman"/>
          <w:bCs/>
          <w:sz w:val="28"/>
          <w:szCs w:val="28"/>
        </w:rPr>
        <w:t xml:space="preserve">Законопроект наделяет ТПП РФ полномочиями по определению торгово-промышленных палат, которые вправе свидетельствовать обстоятельства непреодолимой силы, возникшие при исполнении договоров, заключенных между российскими предпринимателями, а также по установлению порядка выдачи такими палатами соответствующих заключений. </w:t>
      </w:r>
    </w:p>
    <w:p w:rsidR="00E65353" w:rsidRPr="009A3C22" w:rsidRDefault="00E65353" w:rsidP="00E65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C22">
        <w:rPr>
          <w:rFonts w:ascii="Times New Roman" w:hAnsi="Times New Roman" w:cs="Times New Roman"/>
          <w:bCs/>
          <w:sz w:val="28"/>
          <w:szCs w:val="28"/>
        </w:rPr>
        <w:t>В настоящее время полномочия торгово-промышленных палат по свидетельствованию обстоятельств непреодолимой силы по договорам (контрактам), заключенным в рамках внутрироссийской экономической деятельности, фактически закреплены решением Правительственной комиссии по повышению устойчивости развития российской экономики. Законопроектом предлагается закрепить эти полномочия на законодательном уровне.</w:t>
      </w:r>
    </w:p>
    <w:p w:rsidR="00E65353" w:rsidRPr="009A3C22" w:rsidRDefault="00E65353" w:rsidP="00E65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C22">
        <w:rPr>
          <w:rFonts w:ascii="Times New Roman" w:hAnsi="Times New Roman" w:cs="Times New Roman"/>
          <w:bCs/>
          <w:sz w:val="28"/>
          <w:szCs w:val="28"/>
        </w:rPr>
        <w:t>По итогам обсуждения законопроект единогласно одобрен Комитетом к первому чтению</w:t>
      </w:r>
      <w:r w:rsidR="00805EA2">
        <w:rPr>
          <w:rFonts w:ascii="Times New Roman" w:hAnsi="Times New Roman" w:cs="Times New Roman"/>
          <w:bCs/>
          <w:sz w:val="28"/>
          <w:szCs w:val="28"/>
        </w:rPr>
        <w:t>, которое планируется на 15 февраля 2022 года.</w:t>
      </w:r>
    </w:p>
    <w:p w:rsidR="00E65353" w:rsidRPr="009A3C22" w:rsidRDefault="00E65353" w:rsidP="00E65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C22">
        <w:rPr>
          <w:rFonts w:ascii="Times New Roman" w:hAnsi="Times New Roman" w:cs="Times New Roman"/>
          <w:bCs/>
          <w:sz w:val="28"/>
          <w:szCs w:val="28"/>
        </w:rPr>
        <w:t>Также Комитет</w:t>
      </w:r>
      <w:r w:rsidR="00805EA2">
        <w:rPr>
          <w:rFonts w:ascii="Times New Roman" w:hAnsi="Times New Roman" w:cs="Times New Roman"/>
          <w:bCs/>
          <w:sz w:val="28"/>
          <w:szCs w:val="28"/>
        </w:rPr>
        <w:t>ом</w:t>
      </w:r>
      <w:r w:rsidRPr="009A3C22">
        <w:rPr>
          <w:rFonts w:ascii="Times New Roman" w:hAnsi="Times New Roman" w:cs="Times New Roman"/>
          <w:bCs/>
          <w:sz w:val="28"/>
          <w:szCs w:val="28"/>
        </w:rPr>
        <w:t xml:space="preserve"> был </w:t>
      </w:r>
      <w:r w:rsidR="00805EA2">
        <w:rPr>
          <w:rFonts w:ascii="Times New Roman" w:hAnsi="Times New Roman" w:cs="Times New Roman"/>
          <w:bCs/>
          <w:sz w:val="28"/>
          <w:szCs w:val="28"/>
        </w:rPr>
        <w:t>одобрен</w:t>
      </w:r>
      <w:r w:rsidRPr="009A3C22">
        <w:rPr>
          <w:rFonts w:ascii="Times New Roman" w:hAnsi="Times New Roman" w:cs="Times New Roman"/>
          <w:bCs/>
          <w:sz w:val="28"/>
          <w:szCs w:val="28"/>
        </w:rPr>
        <w:t xml:space="preserve"> законопроект №1115460-7 «О внесении изменения в с</w:t>
      </w:r>
      <w:r>
        <w:rPr>
          <w:rFonts w:ascii="Times New Roman" w:hAnsi="Times New Roman" w:cs="Times New Roman"/>
          <w:bCs/>
          <w:sz w:val="28"/>
          <w:szCs w:val="28"/>
        </w:rPr>
        <w:t>татью 14 Федерального закона «О </w:t>
      </w:r>
      <w:r w:rsidRPr="009A3C22">
        <w:rPr>
          <w:rFonts w:ascii="Times New Roman" w:hAnsi="Times New Roman" w:cs="Times New Roman"/>
          <w:bCs/>
          <w:sz w:val="28"/>
          <w:szCs w:val="28"/>
        </w:rPr>
        <w:t>розничных рынках и о внесении изменений в Трудовой кодекс Российской Федерации», разработан</w:t>
      </w:r>
      <w:r>
        <w:rPr>
          <w:rFonts w:ascii="Times New Roman" w:hAnsi="Times New Roman" w:cs="Times New Roman"/>
          <w:bCs/>
          <w:sz w:val="28"/>
          <w:szCs w:val="28"/>
        </w:rPr>
        <w:t>ный</w:t>
      </w:r>
      <w:r w:rsidRPr="009A3C22">
        <w:rPr>
          <w:rFonts w:ascii="Times New Roman" w:hAnsi="Times New Roman" w:cs="Times New Roman"/>
          <w:bCs/>
          <w:sz w:val="28"/>
          <w:szCs w:val="28"/>
        </w:rPr>
        <w:t xml:space="preserve"> ТПП РФ.</w:t>
      </w:r>
    </w:p>
    <w:p w:rsidR="00E65353" w:rsidRPr="009A3C22" w:rsidRDefault="00E65353" w:rsidP="00E65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C22">
        <w:rPr>
          <w:rFonts w:ascii="Times New Roman" w:hAnsi="Times New Roman" w:cs="Times New Roman"/>
          <w:bCs/>
          <w:sz w:val="28"/>
          <w:szCs w:val="28"/>
        </w:rPr>
        <w:t>Законопроект предоставит управляющим рынком компаниям возможность контролировать деятельность арендаторов по соблюдению законодательства при трудоустройстве иностранных граждан и лиц без гражданства в производственных, складских, служебных, подсобных или иных помещениях, которые арендуются на розничных рынках. Данное нововведение будет способствовать повышению законности и безопасности на розничных рынках.</w:t>
      </w:r>
    </w:p>
    <w:p w:rsidR="00E65353" w:rsidRDefault="00E65353" w:rsidP="00E65353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6167B0" w:rsidRPr="00805EA2" w:rsidRDefault="00805EA2" w:rsidP="006167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5EA2">
        <w:rPr>
          <w:rFonts w:ascii="Times New Roman" w:hAnsi="Times New Roman" w:cs="Times New Roman"/>
          <w:b/>
          <w:bCs/>
          <w:sz w:val="28"/>
          <w:szCs w:val="28"/>
        </w:rPr>
        <w:t>Мнение ТПП РФ учтено при рассмотрении</w:t>
      </w:r>
      <w:r w:rsidR="00616F59" w:rsidRPr="00805EA2">
        <w:rPr>
          <w:rFonts w:ascii="Times New Roman" w:hAnsi="Times New Roman" w:cs="Times New Roman"/>
          <w:b/>
          <w:bCs/>
          <w:sz w:val="28"/>
          <w:szCs w:val="28"/>
        </w:rPr>
        <w:t xml:space="preserve"> поправ</w:t>
      </w:r>
      <w:r w:rsidRPr="00805EA2"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="00616F59" w:rsidRPr="00805E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16F59" w:rsidRPr="00805EA2" w:rsidRDefault="00616F59" w:rsidP="00616F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5EA2">
        <w:rPr>
          <w:rFonts w:ascii="Times New Roman" w:hAnsi="Times New Roman" w:cs="Times New Roman"/>
          <w:b/>
          <w:bCs/>
          <w:sz w:val="28"/>
          <w:szCs w:val="28"/>
        </w:rPr>
        <w:t>ФАС России</w:t>
      </w:r>
    </w:p>
    <w:p w:rsidR="00616F59" w:rsidRPr="003714D8" w:rsidRDefault="00616F59" w:rsidP="00616F5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616F59" w:rsidRPr="003714D8" w:rsidRDefault="00616F59" w:rsidP="00616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33E8">
        <w:rPr>
          <w:rFonts w:ascii="Times New Roman" w:eastAsia="Times New Roman" w:hAnsi="Times New Roman" w:cs="Times New Roman"/>
          <w:sz w:val="28"/>
          <w:szCs w:val="28"/>
          <w:lang w:eastAsia="ru-RU"/>
        </w:rPr>
        <w:t>19 января</w:t>
      </w:r>
      <w:r w:rsidRPr="00371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площадке Комитета Государственной Думы по защите конкуренции за «круглым столом» депутаты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ТПП РФ, бизнеса </w:t>
      </w:r>
      <w:r w:rsidRPr="003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</w:t>
      </w:r>
      <w:r w:rsidR="0080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ударственных </w:t>
      </w:r>
      <w:r w:rsidRPr="003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обсудили поправки Правительства РФ к принятому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ударственной Думо</w:t>
      </w:r>
      <w:r w:rsidRPr="003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 первом чтении проекту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848392-7 «О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Федеральный закон «О защите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конкуренции»</w:t>
      </w:r>
      <w:r w:rsidRPr="003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отдельные законодательные акты Российской Федерации», которым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предлагалось </w:t>
      </w:r>
      <w:r w:rsidRPr="003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расшир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3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ФАС России при осуществлении</w:t>
      </w:r>
      <w:proofErr w:type="gramEnd"/>
      <w:r w:rsidRPr="003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контрольно-надзорной деятельности.</w:t>
      </w:r>
    </w:p>
    <w:p w:rsidR="00616F59" w:rsidRPr="003714D8" w:rsidRDefault="00805EA2" w:rsidP="00616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="00616F59" w:rsidRPr="003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отметили, что в рамках доработки законопроекта ко второму чтению Правительством РФ устранены все возникшие разногласия с бизнесом. </w:t>
      </w:r>
    </w:p>
    <w:p w:rsidR="00616F59" w:rsidRDefault="00616F59" w:rsidP="00616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ТПП России в </w:t>
      </w:r>
      <w:r w:rsidR="00805E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r w:rsidRPr="003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заключениях на законопроект отмечала,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B0740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«силовых» полномочий антимонопольных органов не соответствует целям антимонопольного регулирования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07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привести к необоснованным ограничениям прав и интересов субъектов предпринимательской деятельности.</w:t>
      </w:r>
    </w:p>
    <w:p w:rsidR="00616F59" w:rsidRPr="003714D8" w:rsidRDefault="00C17B8F" w:rsidP="00616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16F59" w:rsidRPr="003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нение </w:t>
      </w:r>
      <w:r w:rsidR="0061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ТПП РФ и </w:t>
      </w:r>
      <w:r w:rsidR="00616F59" w:rsidRPr="003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учтено Правительством РФ: и</w:t>
      </w:r>
      <w:r w:rsidR="00616F59" w:rsidRPr="003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оначальной версии законопроекта</w:t>
      </w:r>
      <w:r w:rsidR="00616F59" w:rsidRPr="003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исключены нормы, предоставлявшие ФАС России право осуществлять изъятие (в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силовое) документов и предметов;</w:t>
      </w:r>
      <w:r w:rsidR="00616F59" w:rsidRPr="003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получать результаты оперативно-розыскных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6F59" w:rsidRPr="003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персональные данные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об абонентах услуг связи;</w:t>
      </w:r>
      <w:r w:rsidR="00616F59" w:rsidRPr="003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реестр участников ограничивающих конкуренцию соглашений, а также </w:t>
      </w:r>
      <w:r w:rsidR="00A7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удалены положения </w:t>
      </w:r>
      <w:r w:rsidR="00A83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увеличении с 3 до 4 лет сроков</w:t>
      </w:r>
      <w:r w:rsidR="00616F59" w:rsidRPr="0037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давности рассмотрения дел о нарушении антимонопольного законодательства и </w:t>
      </w:r>
      <w:r w:rsidR="00A8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устанавливающие запрет на </w:t>
      </w:r>
      <w:r w:rsidR="00616F59" w:rsidRPr="003714D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</w:t>
      </w:r>
      <w:r w:rsidR="00A8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проверяемых лиц </w:t>
      </w:r>
      <w:r w:rsidR="00616F59" w:rsidRPr="003714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всех внеплановых проверок.</w:t>
      </w:r>
    </w:p>
    <w:p w:rsidR="006167B0" w:rsidRDefault="006167B0" w:rsidP="00E65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7B0" w:rsidRDefault="006167B0" w:rsidP="00E65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353" w:rsidRPr="00C61116" w:rsidRDefault="00E65353" w:rsidP="00E65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ТПП РФ по саморегулированию</w:t>
      </w:r>
      <w:r w:rsidRPr="00C61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EA2">
        <w:rPr>
          <w:rFonts w:ascii="Times New Roman" w:hAnsi="Times New Roman" w:cs="Times New Roman"/>
          <w:b/>
          <w:sz w:val="28"/>
          <w:szCs w:val="28"/>
        </w:rPr>
        <w:t>провёл первое заседание в новом составе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5353" w:rsidRPr="00C61116" w:rsidRDefault="00E65353" w:rsidP="00E65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353" w:rsidRDefault="00E65353" w:rsidP="00E65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января </w:t>
      </w:r>
      <w:r w:rsidRPr="00C61116">
        <w:rPr>
          <w:rFonts w:ascii="Times New Roman" w:hAnsi="Times New Roman" w:cs="Times New Roman"/>
          <w:sz w:val="28"/>
          <w:szCs w:val="28"/>
        </w:rPr>
        <w:t xml:space="preserve">решением Правления ТПП РФ на должность председателя Совета </w:t>
      </w:r>
      <w:r w:rsidR="00805EA2">
        <w:rPr>
          <w:rFonts w:ascii="Times New Roman" w:hAnsi="Times New Roman" w:cs="Times New Roman"/>
          <w:sz w:val="28"/>
          <w:szCs w:val="28"/>
        </w:rPr>
        <w:t xml:space="preserve">был </w:t>
      </w:r>
      <w:r w:rsidRPr="00C61116">
        <w:rPr>
          <w:rFonts w:ascii="Times New Roman" w:hAnsi="Times New Roman" w:cs="Times New Roman"/>
          <w:sz w:val="28"/>
          <w:szCs w:val="28"/>
        </w:rPr>
        <w:t>назначен директор Национальной ассоциации специалистов финансового планирования А</w:t>
      </w:r>
      <w:r>
        <w:rPr>
          <w:rFonts w:ascii="Times New Roman" w:hAnsi="Times New Roman" w:cs="Times New Roman"/>
          <w:sz w:val="28"/>
          <w:szCs w:val="28"/>
        </w:rPr>
        <w:t>.В.</w:t>
      </w:r>
      <w:r w:rsidRPr="00C61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116">
        <w:rPr>
          <w:rFonts w:ascii="Times New Roman" w:hAnsi="Times New Roman" w:cs="Times New Roman"/>
          <w:sz w:val="28"/>
          <w:szCs w:val="28"/>
        </w:rPr>
        <w:t>Паранич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611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353" w:rsidRDefault="00E65353" w:rsidP="00E65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116">
        <w:rPr>
          <w:rFonts w:ascii="Times New Roman" w:hAnsi="Times New Roman" w:cs="Times New Roman"/>
          <w:sz w:val="28"/>
          <w:szCs w:val="28"/>
        </w:rPr>
        <w:t>25 января на</w:t>
      </w:r>
      <w:r w:rsidR="00805EA2">
        <w:rPr>
          <w:rFonts w:ascii="Times New Roman" w:hAnsi="Times New Roman" w:cs="Times New Roman"/>
          <w:sz w:val="28"/>
          <w:szCs w:val="28"/>
        </w:rPr>
        <w:t xml:space="preserve"> площадке ТПП РФ состоялось пер</w:t>
      </w:r>
      <w:r w:rsidRPr="00C61116">
        <w:rPr>
          <w:rFonts w:ascii="Times New Roman" w:hAnsi="Times New Roman" w:cs="Times New Roman"/>
          <w:sz w:val="28"/>
          <w:szCs w:val="28"/>
        </w:rPr>
        <w:t xml:space="preserve">вое </w:t>
      </w:r>
      <w:r>
        <w:rPr>
          <w:rFonts w:ascii="Times New Roman" w:hAnsi="Times New Roman" w:cs="Times New Roman"/>
          <w:sz w:val="28"/>
          <w:szCs w:val="28"/>
        </w:rPr>
        <w:t xml:space="preserve">заседание Совета, в котором </w:t>
      </w:r>
      <w:r w:rsidRPr="00C61116">
        <w:rPr>
          <w:rFonts w:ascii="Times New Roman" w:hAnsi="Times New Roman" w:cs="Times New Roman"/>
          <w:sz w:val="28"/>
          <w:szCs w:val="28"/>
        </w:rPr>
        <w:t xml:space="preserve">приняли участие Вице-президент ТПП РФ </w:t>
      </w:r>
      <w:r>
        <w:rPr>
          <w:rFonts w:ascii="Times New Roman" w:hAnsi="Times New Roman" w:cs="Times New Roman"/>
          <w:sz w:val="28"/>
          <w:szCs w:val="28"/>
        </w:rPr>
        <w:t>В.В. </w:t>
      </w:r>
      <w:r w:rsidRPr="00C61116">
        <w:rPr>
          <w:rFonts w:ascii="Times New Roman" w:hAnsi="Times New Roman" w:cs="Times New Roman"/>
          <w:sz w:val="28"/>
          <w:szCs w:val="28"/>
        </w:rPr>
        <w:t xml:space="preserve">Чубаров, представители Банка России, Минэкономразвития Российской Федерации, </w:t>
      </w:r>
      <w:proofErr w:type="spellStart"/>
      <w:r w:rsidRPr="00C6111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61116">
        <w:rPr>
          <w:rFonts w:ascii="Times New Roman" w:hAnsi="Times New Roman" w:cs="Times New Roman"/>
          <w:sz w:val="28"/>
          <w:szCs w:val="28"/>
        </w:rPr>
        <w:t xml:space="preserve">, сфер саморегулирования и отраслевого бизнеса. </w:t>
      </w:r>
    </w:p>
    <w:p w:rsidR="00E65353" w:rsidRDefault="00E65353" w:rsidP="00E65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заседания обсудили возможность пересмотра</w:t>
      </w:r>
      <w:r w:rsidRPr="000C5DB2">
        <w:rPr>
          <w:rFonts w:ascii="Times New Roman" w:hAnsi="Times New Roman" w:cs="Times New Roman"/>
          <w:sz w:val="28"/>
          <w:szCs w:val="28"/>
        </w:rPr>
        <w:t xml:space="preserve"> подхода к развитию саморегулирования и </w:t>
      </w:r>
      <w:r>
        <w:rPr>
          <w:rFonts w:ascii="Times New Roman" w:hAnsi="Times New Roman" w:cs="Times New Roman"/>
          <w:sz w:val="28"/>
          <w:szCs w:val="28"/>
        </w:rPr>
        <w:t xml:space="preserve">меры по </w:t>
      </w:r>
      <w:r w:rsidRPr="000C5DB2">
        <w:rPr>
          <w:rFonts w:ascii="Times New Roman" w:hAnsi="Times New Roman" w:cs="Times New Roman"/>
          <w:sz w:val="28"/>
          <w:szCs w:val="28"/>
        </w:rPr>
        <w:t xml:space="preserve">обеспечению имущественной ответственности членов </w:t>
      </w:r>
      <w:r>
        <w:rPr>
          <w:rFonts w:ascii="Times New Roman" w:hAnsi="Times New Roman" w:cs="Times New Roman"/>
          <w:sz w:val="28"/>
          <w:szCs w:val="28"/>
        </w:rPr>
        <w:t xml:space="preserve">саморегулируемых организаций и сошлись во мнении, что наличие </w:t>
      </w:r>
      <w:r w:rsidR="00214199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компенсационного фонда и </w:t>
      </w:r>
      <w:r w:rsidR="00214199">
        <w:rPr>
          <w:rFonts w:ascii="Times New Roman" w:hAnsi="Times New Roman" w:cs="Times New Roman"/>
          <w:sz w:val="28"/>
          <w:szCs w:val="28"/>
        </w:rPr>
        <w:t xml:space="preserve">механизма </w:t>
      </w:r>
      <w:r>
        <w:rPr>
          <w:rFonts w:ascii="Times New Roman" w:hAnsi="Times New Roman" w:cs="Times New Roman"/>
          <w:sz w:val="28"/>
          <w:szCs w:val="28"/>
        </w:rPr>
        <w:t xml:space="preserve">страхования членов СРО недостаточно для обеспечения имущественной ответственности его членов. </w:t>
      </w:r>
    </w:p>
    <w:p w:rsidR="00E65353" w:rsidRDefault="00E65353" w:rsidP="00E65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заседания предложены</w:t>
      </w:r>
      <w:r w:rsidRPr="000C2610">
        <w:rPr>
          <w:rFonts w:ascii="Times New Roman" w:hAnsi="Times New Roman" w:cs="Times New Roman"/>
          <w:sz w:val="28"/>
          <w:szCs w:val="28"/>
        </w:rPr>
        <w:t xml:space="preserve"> дополнительные к компенсационному фонду и страхованию альтернативные способы обеспечения имущественной ответств</w:t>
      </w:r>
      <w:r w:rsidR="00214199">
        <w:rPr>
          <w:rFonts w:ascii="Times New Roman" w:hAnsi="Times New Roman" w:cs="Times New Roman"/>
          <w:sz w:val="28"/>
          <w:szCs w:val="28"/>
        </w:rPr>
        <w:t>енности арбитражных управляющих, в частности:</w:t>
      </w:r>
      <w:r w:rsidRPr="000C2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0C2610">
        <w:rPr>
          <w:rFonts w:ascii="Times New Roman" w:hAnsi="Times New Roman" w:cs="Times New Roman"/>
          <w:sz w:val="28"/>
          <w:szCs w:val="28"/>
        </w:rPr>
        <w:t>создания индивидуального компенсационного фонда каждого члена СРО; использования модели взаимного страхования участников СРО</w:t>
      </w:r>
      <w:r w:rsidR="0021419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ответственности </w:t>
      </w:r>
      <w:r w:rsidR="00214199">
        <w:rPr>
          <w:rFonts w:ascii="Times New Roman" w:hAnsi="Times New Roman" w:cs="Times New Roman"/>
          <w:sz w:val="28"/>
          <w:szCs w:val="28"/>
        </w:rPr>
        <w:t xml:space="preserve">арбитражных управляющих </w:t>
      </w:r>
      <w:r>
        <w:rPr>
          <w:rFonts w:ascii="Times New Roman" w:hAnsi="Times New Roman" w:cs="Times New Roman"/>
          <w:sz w:val="28"/>
          <w:szCs w:val="28"/>
        </w:rPr>
        <w:t>банковскими гарантиями</w:t>
      </w:r>
      <w:r w:rsidRPr="000C2610">
        <w:rPr>
          <w:rFonts w:ascii="Times New Roman" w:hAnsi="Times New Roman" w:cs="Times New Roman"/>
          <w:sz w:val="28"/>
          <w:szCs w:val="28"/>
        </w:rPr>
        <w:t xml:space="preserve"> и пр.</w:t>
      </w:r>
      <w:r w:rsidR="002141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199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будут направлены </w:t>
      </w:r>
      <w:r w:rsidRPr="000C5DB2">
        <w:rPr>
          <w:rFonts w:ascii="Times New Roman" w:hAnsi="Times New Roman" w:cs="Times New Roman"/>
          <w:sz w:val="28"/>
          <w:szCs w:val="28"/>
        </w:rPr>
        <w:t xml:space="preserve">в заинтересованные органы власти для дальнейшей совместной проработки. </w:t>
      </w:r>
      <w:proofErr w:type="gramEnd"/>
    </w:p>
    <w:p w:rsidR="00805EA2" w:rsidRDefault="00805EA2" w:rsidP="00E65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заседания утвердили новый состав Совета, определ</w:t>
      </w:r>
      <w:r w:rsidR="0021419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цели и задачи Совета</w:t>
      </w:r>
      <w:r w:rsidR="006167B0">
        <w:rPr>
          <w:rFonts w:ascii="Times New Roman" w:hAnsi="Times New Roman" w:cs="Times New Roman"/>
          <w:sz w:val="28"/>
          <w:szCs w:val="28"/>
        </w:rPr>
        <w:t xml:space="preserve"> на 2022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0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FAD" w:rsidRDefault="00E87FAD" w:rsidP="00E65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3C22" w:rsidRPr="003A137E" w:rsidRDefault="009A3C22" w:rsidP="00E76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37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Палата выступила против возложения на бизнес обязанности по уведомлению о прекращении своей деятельности</w:t>
      </w:r>
    </w:p>
    <w:p w:rsidR="009A3C22" w:rsidRPr="003A137E" w:rsidRDefault="009A3C22" w:rsidP="003A137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3C22" w:rsidRPr="009A3C22" w:rsidRDefault="009A3C22" w:rsidP="00794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C22">
        <w:rPr>
          <w:rFonts w:ascii="Times New Roman" w:hAnsi="Times New Roman" w:cs="Times New Roman"/>
          <w:bCs/>
          <w:sz w:val="28"/>
          <w:szCs w:val="28"/>
        </w:rPr>
        <w:t>31 января ТПП РФ направила в Гос</w:t>
      </w:r>
      <w:r w:rsidR="003A137E">
        <w:rPr>
          <w:rFonts w:ascii="Times New Roman" w:hAnsi="Times New Roman" w:cs="Times New Roman"/>
          <w:bCs/>
          <w:sz w:val="28"/>
          <w:szCs w:val="28"/>
        </w:rPr>
        <w:t>ударственную Д</w:t>
      </w:r>
      <w:r w:rsidRPr="009A3C22">
        <w:rPr>
          <w:rFonts w:ascii="Times New Roman" w:hAnsi="Times New Roman" w:cs="Times New Roman"/>
          <w:bCs/>
          <w:sz w:val="28"/>
          <w:szCs w:val="28"/>
        </w:rPr>
        <w:t>уму предложения по доработке проекта федерального закона №</w:t>
      </w:r>
      <w:r w:rsidR="003A13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3C22">
        <w:rPr>
          <w:rFonts w:ascii="Times New Roman" w:hAnsi="Times New Roman" w:cs="Times New Roman"/>
          <w:bCs/>
          <w:sz w:val="28"/>
          <w:szCs w:val="28"/>
        </w:rPr>
        <w:t>1151171-7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880757">
        <w:rPr>
          <w:rFonts w:ascii="Times New Roman" w:hAnsi="Times New Roman" w:cs="Times New Roman"/>
          <w:bCs/>
          <w:sz w:val="28"/>
          <w:szCs w:val="28"/>
        </w:rPr>
        <w:t>.</w:t>
      </w:r>
    </w:p>
    <w:p w:rsidR="009A3C22" w:rsidRPr="009A3C22" w:rsidRDefault="009A3C22" w:rsidP="00794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C22">
        <w:rPr>
          <w:rFonts w:ascii="Times New Roman" w:hAnsi="Times New Roman" w:cs="Times New Roman"/>
          <w:bCs/>
          <w:sz w:val="28"/>
          <w:szCs w:val="28"/>
        </w:rPr>
        <w:t>Законопроект</w:t>
      </w:r>
      <w:r w:rsidR="006E537D">
        <w:rPr>
          <w:rFonts w:ascii="Times New Roman" w:hAnsi="Times New Roman" w:cs="Times New Roman"/>
          <w:bCs/>
          <w:sz w:val="28"/>
          <w:szCs w:val="28"/>
        </w:rPr>
        <w:t xml:space="preserve"> устанавливает обязанность с</w:t>
      </w:r>
      <w:r w:rsidRPr="009A3C22">
        <w:rPr>
          <w:rFonts w:ascii="Times New Roman" w:hAnsi="Times New Roman" w:cs="Times New Roman"/>
          <w:bCs/>
          <w:sz w:val="28"/>
          <w:szCs w:val="28"/>
        </w:rPr>
        <w:t xml:space="preserve">ообщать о прекращении своей деятельности предпринимателей, которые ранее </w:t>
      </w:r>
      <w:r w:rsidR="00E87FAD">
        <w:rPr>
          <w:rFonts w:ascii="Times New Roman" w:hAnsi="Times New Roman" w:cs="Times New Roman"/>
          <w:bCs/>
          <w:sz w:val="28"/>
          <w:szCs w:val="28"/>
        </w:rPr>
        <w:t>должны</w:t>
      </w:r>
      <w:r w:rsidRPr="009A3C22">
        <w:rPr>
          <w:rFonts w:ascii="Times New Roman" w:hAnsi="Times New Roman" w:cs="Times New Roman"/>
          <w:bCs/>
          <w:sz w:val="28"/>
          <w:szCs w:val="28"/>
        </w:rPr>
        <w:t xml:space="preserve"> были уведомить уполномоченные органы о начале своей деятельности (например, предприятия производства, оптовой и розничной торговли, общепита и т.д.). Указанное нововведение мотивировано тем, что региональным органам власти не удается точно определить, какое количество предприятий осуществляют деятельность по техническому обслуживанию, ремонту и техническому диагностированию внутридомового и внутриквартирного газового оборудования в многоквартирных домах.</w:t>
      </w:r>
    </w:p>
    <w:p w:rsidR="00F70E48" w:rsidRDefault="009A3C22" w:rsidP="00794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C22">
        <w:rPr>
          <w:rFonts w:ascii="Times New Roman" w:hAnsi="Times New Roman" w:cs="Times New Roman"/>
          <w:bCs/>
          <w:sz w:val="28"/>
          <w:szCs w:val="28"/>
        </w:rPr>
        <w:t xml:space="preserve">ТПП РФ не поддерживает законопроект, поскольку </w:t>
      </w:r>
      <w:r w:rsidR="00F70E48" w:rsidRPr="009A3C22">
        <w:rPr>
          <w:rFonts w:ascii="Times New Roman" w:hAnsi="Times New Roman" w:cs="Times New Roman"/>
          <w:bCs/>
          <w:sz w:val="28"/>
          <w:szCs w:val="28"/>
        </w:rPr>
        <w:t xml:space="preserve">информация о прекращении деятельности предпринимателей </w:t>
      </w:r>
      <w:r w:rsidR="00F70E48">
        <w:rPr>
          <w:rFonts w:ascii="Times New Roman" w:hAnsi="Times New Roman" w:cs="Times New Roman"/>
          <w:bCs/>
          <w:sz w:val="28"/>
          <w:szCs w:val="28"/>
        </w:rPr>
        <w:t>в настоящее время и так</w:t>
      </w:r>
      <w:r w:rsidR="00F70E48" w:rsidRPr="009A3C22">
        <w:rPr>
          <w:rFonts w:ascii="Times New Roman" w:hAnsi="Times New Roman" w:cs="Times New Roman"/>
          <w:bCs/>
          <w:sz w:val="28"/>
          <w:szCs w:val="28"/>
        </w:rPr>
        <w:t xml:space="preserve"> имеется у органов государственной власти, которые уполномочены вносить изменения в ЕГРЮЛ и ЕГРИП</w:t>
      </w:r>
      <w:r w:rsidR="00F70E48">
        <w:rPr>
          <w:rFonts w:ascii="Times New Roman" w:hAnsi="Times New Roman" w:cs="Times New Roman"/>
          <w:bCs/>
          <w:sz w:val="28"/>
          <w:szCs w:val="28"/>
        </w:rPr>
        <w:t xml:space="preserve">. Также </w:t>
      </w:r>
      <w:r w:rsidRPr="009A3C22">
        <w:rPr>
          <w:rFonts w:ascii="Times New Roman" w:hAnsi="Times New Roman" w:cs="Times New Roman"/>
          <w:bCs/>
          <w:sz w:val="28"/>
          <w:szCs w:val="28"/>
        </w:rPr>
        <w:t xml:space="preserve">разработчики не учли, что в соответствии с действующим законодательством уведомлять о начале деятельности обязаны предприниматели, которые действуют </w:t>
      </w:r>
      <w:r w:rsidR="00AE7C8C">
        <w:rPr>
          <w:rFonts w:ascii="Times New Roman" w:hAnsi="Times New Roman" w:cs="Times New Roman"/>
          <w:bCs/>
          <w:sz w:val="28"/>
          <w:szCs w:val="28"/>
        </w:rPr>
        <w:t xml:space="preserve">только </w:t>
      </w:r>
      <w:r w:rsidRPr="009A3C22">
        <w:rPr>
          <w:rFonts w:ascii="Times New Roman" w:hAnsi="Times New Roman" w:cs="Times New Roman"/>
          <w:bCs/>
          <w:sz w:val="28"/>
          <w:szCs w:val="28"/>
        </w:rPr>
        <w:t>в 44-х областях</w:t>
      </w:r>
      <w:r w:rsidR="00AE7C8C">
        <w:rPr>
          <w:rFonts w:ascii="Times New Roman" w:hAnsi="Times New Roman" w:cs="Times New Roman"/>
          <w:bCs/>
          <w:sz w:val="28"/>
          <w:szCs w:val="28"/>
        </w:rPr>
        <w:t xml:space="preserve"> бизнеса</w:t>
      </w:r>
      <w:r w:rsidRPr="009A3C2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E7C8C">
        <w:rPr>
          <w:rFonts w:ascii="Times New Roman" w:hAnsi="Times New Roman" w:cs="Times New Roman"/>
          <w:bCs/>
          <w:sz w:val="28"/>
          <w:szCs w:val="28"/>
        </w:rPr>
        <w:t>В случае принятия</w:t>
      </w:r>
      <w:r w:rsidRPr="009A3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7C8C">
        <w:rPr>
          <w:rFonts w:ascii="Times New Roman" w:hAnsi="Times New Roman" w:cs="Times New Roman"/>
          <w:bCs/>
          <w:sz w:val="28"/>
          <w:szCs w:val="28"/>
        </w:rPr>
        <w:t>проекта в представленной в Государственную Думу редакции</w:t>
      </w:r>
      <w:r w:rsidRPr="009A3C22">
        <w:rPr>
          <w:rFonts w:ascii="Times New Roman" w:hAnsi="Times New Roman" w:cs="Times New Roman"/>
          <w:bCs/>
          <w:sz w:val="28"/>
          <w:szCs w:val="28"/>
        </w:rPr>
        <w:t xml:space="preserve"> административное давление значительно усилится на </w:t>
      </w:r>
      <w:r w:rsidR="00AE7C8C">
        <w:rPr>
          <w:rFonts w:ascii="Times New Roman" w:hAnsi="Times New Roman" w:cs="Times New Roman"/>
          <w:bCs/>
          <w:sz w:val="28"/>
          <w:szCs w:val="28"/>
        </w:rPr>
        <w:t>большее</w:t>
      </w:r>
      <w:r w:rsidRPr="009A3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7C8C">
        <w:rPr>
          <w:rFonts w:ascii="Times New Roman" w:hAnsi="Times New Roman" w:cs="Times New Roman"/>
          <w:bCs/>
          <w:sz w:val="28"/>
          <w:szCs w:val="28"/>
        </w:rPr>
        <w:t>количество</w:t>
      </w:r>
      <w:r w:rsidRPr="009A3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7C8C">
        <w:rPr>
          <w:rFonts w:ascii="Times New Roman" w:hAnsi="Times New Roman" w:cs="Times New Roman"/>
          <w:bCs/>
          <w:sz w:val="28"/>
          <w:szCs w:val="28"/>
        </w:rPr>
        <w:t>хозяйствующих субъектов</w:t>
      </w:r>
      <w:r w:rsidRPr="009A3C2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16F59" w:rsidRDefault="009A3C22" w:rsidP="00794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C22">
        <w:rPr>
          <w:rFonts w:ascii="Times New Roman" w:hAnsi="Times New Roman" w:cs="Times New Roman"/>
          <w:bCs/>
          <w:sz w:val="28"/>
          <w:szCs w:val="28"/>
        </w:rPr>
        <w:t xml:space="preserve">В связи с этим поправками ТПП РФ предлагается обязанность по уведомлению уполномоченных органов о прекращении деятельности отдельных категорий предпринимателей возложить не на бизнес, а на регистрирующие органы. </w:t>
      </w:r>
    </w:p>
    <w:p w:rsidR="008D34B0" w:rsidRDefault="008D34B0" w:rsidP="009A3C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27C" w:rsidRPr="00AA045D" w:rsidRDefault="0032027C" w:rsidP="00E76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45D">
        <w:rPr>
          <w:rFonts w:ascii="Times New Roman" w:hAnsi="Times New Roman" w:cs="Times New Roman"/>
          <w:b/>
          <w:bCs/>
          <w:sz w:val="28"/>
          <w:szCs w:val="28"/>
        </w:rPr>
        <w:t>Условия эксперимента по ограничению выбросов парниковых газов предлагается уточнить</w:t>
      </w:r>
    </w:p>
    <w:p w:rsidR="0032027C" w:rsidRPr="0032027C" w:rsidRDefault="0032027C" w:rsidP="003202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50F4" w:rsidRDefault="0032027C" w:rsidP="00336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27C">
        <w:rPr>
          <w:rFonts w:ascii="Times New Roman" w:hAnsi="Times New Roman" w:cs="Times New Roman"/>
          <w:bCs/>
          <w:sz w:val="28"/>
          <w:szCs w:val="28"/>
        </w:rPr>
        <w:t xml:space="preserve">В Государственной Думе завершается подготовка ко </w:t>
      </w:r>
      <w:r w:rsidR="00C150F4">
        <w:rPr>
          <w:rFonts w:ascii="Times New Roman" w:hAnsi="Times New Roman" w:cs="Times New Roman"/>
          <w:bCs/>
          <w:sz w:val="28"/>
          <w:szCs w:val="28"/>
        </w:rPr>
        <w:t>второму</w:t>
      </w:r>
      <w:r w:rsidRPr="0032027C">
        <w:rPr>
          <w:rFonts w:ascii="Times New Roman" w:hAnsi="Times New Roman" w:cs="Times New Roman"/>
          <w:bCs/>
          <w:sz w:val="28"/>
          <w:szCs w:val="28"/>
        </w:rPr>
        <w:t xml:space="preserve"> чтению проекта </w:t>
      </w:r>
      <w:r w:rsidR="00C150F4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</w:t>
      </w:r>
      <w:r w:rsidRPr="0032027C">
        <w:rPr>
          <w:rFonts w:ascii="Times New Roman" w:hAnsi="Times New Roman" w:cs="Times New Roman"/>
          <w:bCs/>
          <w:sz w:val="28"/>
          <w:szCs w:val="28"/>
        </w:rPr>
        <w:t>№</w:t>
      </w:r>
      <w:r w:rsidR="00C150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027C">
        <w:rPr>
          <w:rFonts w:ascii="Times New Roman" w:hAnsi="Times New Roman" w:cs="Times New Roman"/>
          <w:bCs/>
          <w:sz w:val="28"/>
          <w:szCs w:val="28"/>
        </w:rPr>
        <w:t xml:space="preserve">37939-8 «О проведении эксперимента по ограничению выбросов парниковых газов в отдельных субъектах Российской Федерации». </w:t>
      </w:r>
    </w:p>
    <w:p w:rsidR="0032027C" w:rsidRPr="0032027C" w:rsidRDefault="0032027C" w:rsidP="00336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27C">
        <w:rPr>
          <w:rFonts w:ascii="Times New Roman" w:hAnsi="Times New Roman" w:cs="Times New Roman"/>
          <w:bCs/>
          <w:sz w:val="28"/>
          <w:szCs w:val="28"/>
        </w:rPr>
        <w:t xml:space="preserve">В настоящее время единственным участником эксперимента определена Сахалинская область, на территории которой будут отрабатываться особенности регулирования отношений, связанных с выбросами и поглощением парниковых газов. В дальнейшем круг субъектов Российской Федерации - участников эксперимента может расширяться путем внесения изменений в </w:t>
      </w:r>
      <w:r w:rsidR="00C150F4">
        <w:rPr>
          <w:rFonts w:ascii="Times New Roman" w:hAnsi="Times New Roman" w:cs="Times New Roman"/>
          <w:bCs/>
          <w:sz w:val="28"/>
          <w:szCs w:val="28"/>
        </w:rPr>
        <w:t>указанный</w:t>
      </w:r>
      <w:r w:rsidRPr="0032027C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proofErr w:type="gramStart"/>
      <w:r w:rsidR="0021419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C150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027C">
        <w:rPr>
          <w:rFonts w:ascii="Times New Roman" w:hAnsi="Times New Roman" w:cs="Times New Roman"/>
          <w:bCs/>
          <w:sz w:val="28"/>
          <w:szCs w:val="28"/>
        </w:rPr>
        <w:t xml:space="preserve">Целью проведения эксперимента является достижение углеродной нейтральности на территориях участников эксперимента. </w:t>
      </w:r>
    </w:p>
    <w:p w:rsidR="0032027C" w:rsidRPr="0032027C" w:rsidRDefault="0032027C" w:rsidP="00336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27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Условия эксперимента будут действовать в отношении региональных регулируемых организаций (юридических лиц и индивидуальных предпринимателей), хозяйственная и иная деятельность которых сопровождается выбросами парниковых газов, </w:t>
      </w:r>
      <w:r w:rsidR="00713CC2">
        <w:rPr>
          <w:rFonts w:ascii="Times New Roman" w:hAnsi="Times New Roman" w:cs="Times New Roman"/>
          <w:bCs/>
          <w:sz w:val="28"/>
          <w:szCs w:val="28"/>
        </w:rPr>
        <w:t xml:space="preserve">которые будет </w:t>
      </w:r>
      <w:r w:rsidRPr="0032027C">
        <w:rPr>
          <w:rFonts w:ascii="Times New Roman" w:hAnsi="Times New Roman" w:cs="Times New Roman"/>
          <w:bCs/>
          <w:sz w:val="28"/>
          <w:szCs w:val="28"/>
        </w:rPr>
        <w:t>определя</w:t>
      </w:r>
      <w:r w:rsidR="00713CC2">
        <w:rPr>
          <w:rFonts w:ascii="Times New Roman" w:hAnsi="Times New Roman" w:cs="Times New Roman"/>
          <w:bCs/>
          <w:sz w:val="28"/>
          <w:szCs w:val="28"/>
        </w:rPr>
        <w:t>ться</w:t>
      </w:r>
      <w:r w:rsidRPr="0032027C">
        <w:rPr>
          <w:rFonts w:ascii="Times New Roman" w:hAnsi="Times New Roman" w:cs="Times New Roman"/>
          <w:bCs/>
          <w:sz w:val="28"/>
          <w:szCs w:val="28"/>
        </w:rPr>
        <w:t xml:space="preserve"> субъектом Российской Федерации.</w:t>
      </w:r>
    </w:p>
    <w:p w:rsidR="0032027C" w:rsidRPr="0032027C" w:rsidRDefault="00DC1C61" w:rsidP="00336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ТПП РФ полагает, что д</w:t>
      </w:r>
      <w:r w:rsidR="0032027C" w:rsidRPr="0032027C">
        <w:rPr>
          <w:rFonts w:ascii="Times New Roman" w:hAnsi="Times New Roman" w:cs="Times New Roman"/>
          <w:bCs/>
          <w:sz w:val="28"/>
          <w:szCs w:val="28"/>
        </w:rPr>
        <w:t xml:space="preserve">ля исключения двойной нагрузки на региональные регулируемые организации по представлению обязательной углеродной отчетности </w:t>
      </w:r>
      <w:r w:rsidR="00107F3D">
        <w:rPr>
          <w:rFonts w:ascii="Times New Roman" w:hAnsi="Times New Roman" w:cs="Times New Roman"/>
          <w:bCs/>
          <w:sz w:val="28"/>
          <w:szCs w:val="28"/>
        </w:rPr>
        <w:t xml:space="preserve">в проекте </w:t>
      </w:r>
      <w:r w:rsidR="0032027C" w:rsidRPr="0032027C">
        <w:rPr>
          <w:rFonts w:ascii="Times New Roman" w:hAnsi="Times New Roman" w:cs="Times New Roman"/>
          <w:bCs/>
          <w:sz w:val="28"/>
          <w:szCs w:val="28"/>
        </w:rPr>
        <w:t xml:space="preserve">следует уточнить </w:t>
      </w:r>
      <w:r>
        <w:rPr>
          <w:rFonts w:ascii="Times New Roman" w:hAnsi="Times New Roman" w:cs="Times New Roman"/>
          <w:bCs/>
          <w:sz w:val="28"/>
          <w:szCs w:val="28"/>
        </w:rPr>
        <w:t>наименование органа (субъекта)</w:t>
      </w:r>
      <w:r w:rsidR="00B745FE">
        <w:rPr>
          <w:rFonts w:ascii="Times New Roman" w:hAnsi="Times New Roman" w:cs="Times New Roman"/>
          <w:bCs/>
          <w:sz w:val="28"/>
          <w:szCs w:val="28"/>
        </w:rPr>
        <w:t>, которому должна п</w:t>
      </w:r>
      <w:r>
        <w:rPr>
          <w:rFonts w:ascii="Times New Roman" w:hAnsi="Times New Roman" w:cs="Times New Roman"/>
          <w:bCs/>
          <w:sz w:val="28"/>
          <w:szCs w:val="28"/>
        </w:rPr>
        <w:t>редоставляться такая информация, в частности,</w:t>
      </w:r>
      <w:r w:rsidR="00B745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027C" w:rsidRPr="0032027C">
        <w:rPr>
          <w:rFonts w:ascii="Times New Roman" w:hAnsi="Times New Roman" w:cs="Times New Roman"/>
          <w:bCs/>
          <w:sz w:val="28"/>
          <w:szCs w:val="28"/>
        </w:rPr>
        <w:t>в региональный или в федеральный уполномочен</w:t>
      </w:r>
      <w:r w:rsidR="00FB75C9">
        <w:rPr>
          <w:rFonts w:ascii="Times New Roman" w:hAnsi="Times New Roman" w:cs="Times New Roman"/>
          <w:bCs/>
          <w:sz w:val="28"/>
          <w:szCs w:val="28"/>
        </w:rPr>
        <w:t xml:space="preserve">ный орган исполнительной власти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ее следует направлять (последнее предусмотрено </w:t>
      </w:r>
      <w:r w:rsidR="0032027C" w:rsidRPr="0032027C">
        <w:rPr>
          <w:rFonts w:ascii="Times New Roman" w:hAnsi="Times New Roman" w:cs="Times New Roman"/>
          <w:bCs/>
          <w:sz w:val="28"/>
          <w:szCs w:val="28"/>
        </w:rPr>
        <w:t>действующим Федеральным законом «Об ограничении выбросов парниковых газов»</w:t>
      </w:r>
      <w:r w:rsidR="00FB75C9">
        <w:rPr>
          <w:rFonts w:ascii="Times New Roman" w:hAnsi="Times New Roman" w:cs="Times New Roman"/>
          <w:bCs/>
          <w:sz w:val="28"/>
          <w:szCs w:val="28"/>
        </w:rPr>
        <w:t>)</w:t>
      </w:r>
      <w:r w:rsidR="006167B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6167B0">
        <w:rPr>
          <w:rFonts w:ascii="Times New Roman" w:hAnsi="Times New Roman" w:cs="Times New Roman"/>
          <w:bCs/>
          <w:sz w:val="28"/>
          <w:szCs w:val="28"/>
        </w:rPr>
        <w:t xml:space="preserve"> Кроме того, целесообразно </w:t>
      </w:r>
      <w:r w:rsidR="00107F3D">
        <w:rPr>
          <w:rFonts w:ascii="Times New Roman" w:hAnsi="Times New Roman" w:cs="Times New Roman"/>
          <w:bCs/>
          <w:sz w:val="28"/>
          <w:szCs w:val="28"/>
        </w:rPr>
        <w:t xml:space="preserve">определить, </w:t>
      </w:r>
      <w:r w:rsidR="0032027C" w:rsidRPr="0032027C">
        <w:rPr>
          <w:rFonts w:ascii="Times New Roman" w:hAnsi="Times New Roman" w:cs="Times New Roman"/>
          <w:bCs/>
          <w:sz w:val="28"/>
          <w:szCs w:val="28"/>
        </w:rPr>
        <w:t xml:space="preserve">являются ли региональные реестры парниковых газов самостоятельными ресурсами данных либо </w:t>
      </w:r>
      <w:r w:rsidR="00D70184">
        <w:rPr>
          <w:rFonts w:ascii="Times New Roman" w:hAnsi="Times New Roman" w:cs="Times New Roman"/>
          <w:bCs/>
          <w:sz w:val="28"/>
          <w:szCs w:val="28"/>
        </w:rPr>
        <w:t xml:space="preserve">только </w:t>
      </w:r>
      <w:r w:rsidR="0032027C" w:rsidRPr="0032027C">
        <w:rPr>
          <w:rFonts w:ascii="Times New Roman" w:hAnsi="Times New Roman" w:cs="Times New Roman"/>
          <w:bCs/>
          <w:sz w:val="28"/>
          <w:szCs w:val="28"/>
        </w:rPr>
        <w:t>частью федерального реестра выбросов парниковых газов.</w:t>
      </w:r>
    </w:p>
    <w:p w:rsidR="0032027C" w:rsidRPr="0032027C" w:rsidRDefault="006C045F" w:rsidP="00336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32027C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второму</w:t>
      </w:r>
      <w:r w:rsidRPr="0032027C">
        <w:rPr>
          <w:rFonts w:ascii="Times New Roman" w:hAnsi="Times New Roman" w:cs="Times New Roman"/>
          <w:bCs/>
          <w:sz w:val="28"/>
          <w:szCs w:val="28"/>
        </w:rPr>
        <w:t xml:space="preserve"> чтению законопроекта </w:t>
      </w:r>
      <w:r w:rsidR="0032027C" w:rsidRPr="0032027C">
        <w:rPr>
          <w:rFonts w:ascii="Times New Roman" w:hAnsi="Times New Roman" w:cs="Times New Roman"/>
          <w:bCs/>
          <w:sz w:val="28"/>
          <w:szCs w:val="28"/>
        </w:rPr>
        <w:t>Палатой инициировано внесение поправок, предусматривающих</w:t>
      </w:r>
      <w:r w:rsidR="00D70184">
        <w:rPr>
          <w:rFonts w:ascii="Times New Roman" w:hAnsi="Times New Roman" w:cs="Times New Roman"/>
          <w:bCs/>
          <w:sz w:val="28"/>
          <w:szCs w:val="28"/>
        </w:rPr>
        <w:t>, в частности</w:t>
      </w:r>
      <w:r w:rsidR="0032027C" w:rsidRPr="0032027C">
        <w:rPr>
          <w:rFonts w:ascii="Times New Roman" w:hAnsi="Times New Roman" w:cs="Times New Roman"/>
          <w:bCs/>
          <w:sz w:val="28"/>
          <w:szCs w:val="28"/>
        </w:rPr>
        <w:t>:</w:t>
      </w:r>
    </w:p>
    <w:p w:rsidR="0032027C" w:rsidRPr="0032027C" w:rsidRDefault="0032027C" w:rsidP="00336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27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259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027C">
        <w:rPr>
          <w:rFonts w:ascii="Times New Roman" w:hAnsi="Times New Roman" w:cs="Times New Roman"/>
          <w:bCs/>
          <w:sz w:val="28"/>
          <w:szCs w:val="28"/>
        </w:rPr>
        <w:t xml:space="preserve">уточнение определения понятия «квота» выбросов парниковых газов; </w:t>
      </w:r>
    </w:p>
    <w:p w:rsidR="0032027C" w:rsidRPr="0032027C" w:rsidRDefault="0032027C" w:rsidP="00336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27C">
        <w:rPr>
          <w:rFonts w:ascii="Times New Roman" w:hAnsi="Times New Roman" w:cs="Times New Roman"/>
          <w:bCs/>
          <w:sz w:val="28"/>
          <w:szCs w:val="28"/>
        </w:rPr>
        <w:t>- указание бюджета субъекта Российской Федерации – участника эксперимента в качестве источника сре</w:t>
      </w:r>
      <w:proofErr w:type="gramStart"/>
      <w:r w:rsidRPr="0032027C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32027C">
        <w:rPr>
          <w:rFonts w:ascii="Times New Roman" w:hAnsi="Times New Roman" w:cs="Times New Roman"/>
          <w:bCs/>
          <w:sz w:val="28"/>
          <w:szCs w:val="28"/>
        </w:rPr>
        <w:t>я проведения работ по оценке поглощений парниковых газов в случае отсутствия или недостаточности привлеченных инвестиций на эти цели;</w:t>
      </w:r>
    </w:p>
    <w:p w:rsidR="0032027C" w:rsidRPr="0032027C" w:rsidRDefault="0032027C" w:rsidP="00336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27C">
        <w:rPr>
          <w:rFonts w:ascii="Times New Roman" w:hAnsi="Times New Roman" w:cs="Times New Roman"/>
          <w:bCs/>
          <w:sz w:val="28"/>
          <w:szCs w:val="28"/>
        </w:rPr>
        <w:t>- уточнение расчетного периода для определения размера квоты выбросов парниковых газов регулируемым организациям, вступившим в эксперимент</w:t>
      </w:r>
      <w:r w:rsidR="00D70184">
        <w:rPr>
          <w:rFonts w:ascii="Times New Roman" w:hAnsi="Times New Roman" w:cs="Times New Roman"/>
          <w:bCs/>
          <w:sz w:val="28"/>
          <w:szCs w:val="28"/>
        </w:rPr>
        <w:t xml:space="preserve"> позже</w:t>
      </w:r>
      <w:r w:rsidRPr="0032027C">
        <w:rPr>
          <w:rFonts w:ascii="Times New Roman" w:hAnsi="Times New Roman" w:cs="Times New Roman"/>
          <w:bCs/>
          <w:sz w:val="28"/>
          <w:szCs w:val="28"/>
        </w:rPr>
        <w:t>;</w:t>
      </w:r>
    </w:p>
    <w:p w:rsidR="0032027C" w:rsidRPr="0032027C" w:rsidRDefault="0032027C" w:rsidP="00336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27C">
        <w:rPr>
          <w:rFonts w:ascii="Times New Roman" w:hAnsi="Times New Roman" w:cs="Times New Roman"/>
          <w:bCs/>
          <w:sz w:val="28"/>
          <w:szCs w:val="28"/>
        </w:rPr>
        <w:t>- оказание субъектом Российской Федерации – участником эксперимента мер поддержки на всем протяжении эксперимента для региональных регулируемых организаций в форме предоставления субсидий на возмещение затрат на производство товаров, выполнение работ, оказание услуг.</w:t>
      </w:r>
    </w:p>
    <w:p w:rsidR="0032027C" w:rsidRPr="0032027C" w:rsidRDefault="0032027C" w:rsidP="003202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27C" w:rsidRPr="006259DB" w:rsidRDefault="0032027C" w:rsidP="00E76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9DB">
        <w:rPr>
          <w:rFonts w:ascii="Times New Roman" w:hAnsi="Times New Roman" w:cs="Times New Roman"/>
          <w:b/>
          <w:bCs/>
          <w:sz w:val="28"/>
          <w:szCs w:val="28"/>
        </w:rPr>
        <w:t xml:space="preserve">Палата предлагает </w:t>
      </w:r>
      <w:r w:rsidR="00543B01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Pr="006259DB">
        <w:rPr>
          <w:rFonts w:ascii="Times New Roman" w:hAnsi="Times New Roman" w:cs="Times New Roman"/>
          <w:b/>
          <w:bCs/>
          <w:sz w:val="28"/>
          <w:szCs w:val="28"/>
        </w:rPr>
        <w:t>корректировать требование об обеспечении инженерной защиты от негативного воздействия вод</w:t>
      </w:r>
    </w:p>
    <w:p w:rsidR="0032027C" w:rsidRPr="0032027C" w:rsidRDefault="0032027C" w:rsidP="003202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7DDD" w:rsidRDefault="0032027C" w:rsidP="00336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27C">
        <w:rPr>
          <w:rFonts w:ascii="Times New Roman" w:hAnsi="Times New Roman" w:cs="Times New Roman"/>
          <w:bCs/>
          <w:sz w:val="28"/>
          <w:szCs w:val="28"/>
        </w:rPr>
        <w:t xml:space="preserve">В Государственной Думе идет подготовка ко </w:t>
      </w:r>
      <w:r w:rsidR="00407DDD">
        <w:rPr>
          <w:rFonts w:ascii="Times New Roman" w:hAnsi="Times New Roman" w:cs="Times New Roman"/>
          <w:bCs/>
          <w:sz w:val="28"/>
          <w:szCs w:val="28"/>
        </w:rPr>
        <w:t>второму</w:t>
      </w:r>
      <w:r w:rsidRPr="0032027C">
        <w:rPr>
          <w:rFonts w:ascii="Times New Roman" w:hAnsi="Times New Roman" w:cs="Times New Roman"/>
          <w:bCs/>
          <w:sz w:val="28"/>
          <w:szCs w:val="28"/>
        </w:rPr>
        <w:t xml:space="preserve"> чтению </w:t>
      </w:r>
      <w:r w:rsidR="00407DDD">
        <w:rPr>
          <w:rFonts w:ascii="Times New Roman" w:hAnsi="Times New Roman" w:cs="Times New Roman"/>
          <w:bCs/>
          <w:sz w:val="28"/>
          <w:szCs w:val="28"/>
        </w:rPr>
        <w:t>проекта федерального закона</w:t>
      </w:r>
      <w:r w:rsidRPr="0032027C">
        <w:rPr>
          <w:rFonts w:ascii="Times New Roman" w:hAnsi="Times New Roman" w:cs="Times New Roman"/>
          <w:bCs/>
          <w:sz w:val="28"/>
          <w:szCs w:val="28"/>
        </w:rPr>
        <w:t xml:space="preserve"> № 6601-8 «О внесении изменений в Водный кодекс Российской Федерации» (в части обеспечения реализации полномочий в сфере изучения, использования и охраны водных объектов)</w:t>
      </w:r>
      <w:r w:rsidR="00407DDD">
        <w:rPr>
          <w:rFonts w:ascii="Times New Roman" w:hAnsi="Times New Roman" w:cs="Times New Roman"/>
          <w:bCs/>
          <w:sz w:val="28"/>
          <w:szCs w:val="28"/>
        </w:rPr>
        <w:t>, внесенного в Государственную Думу Правительством РФ</w:t>
      </w:r>
      <w:r w:rsidRPr="0032027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2027C" w:rsidRPr="0032027C" w:rsidRDefault="0032027C" w:rsidP="00336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27C">
        <w:rPr>
          <w:rFonts w:ascii="Times New Roman" w:hAnsi="Times New Roman" w:cs="Times New Roman"/>
          <w:bCs/>
          <w:sz w:val="28"/>
          <w:szCs w:val="28"/>
        </w:rPr>
        <w:t>В целях предотвращения негативного воздействия вод и его последствий проектом закона устанавливается перечень ограничений использования территорий, подверженных затоплению, подтоплению, состав мероприятий по предотвращению негативного воздействия вод, а также обязанность по обеспечению территорий и объектов сооружениями инженерной защиты.</w:t>
      </w:r>
    </w:p>
    <w:p w:rsidR="0032027C" w:rsidRPr="0032027C" w:rsidRDefault="0032027C" w:rsidP="00336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27C">
        <w:rPr>
          <w:rFonts w:ascii="Times New Roman" w:hAnsi="Times New Roman" w:cs="Times New Roman"/>
          <w:bCs/>
          <w:sz w:val="28"/>
          <w:szCs w:val="28"/>
        </w:rPr>
        <w:t xml:space="preserve">Палата инициировала внесение поправок </w:t>
      </w:r>
      <w:r w:rsidR="001852CB">
        <w:rPr>
          <w:rFonts w:ascii="Times New Roman" w:hAnsi="Times New Roman" w:cs="Times New Roman"/>
          <w:bCs/>
          <w:sz w:val="28"/>
          <w:szCs w:val="28"/>
        </w:rPr>
        <w:t>по</w:t>
      </w:r>
      <w:r w:rsidRPr="0032027C">
        <w:rPr>
          <w:rFonts w:ascii="Times New Roman" w:hAnsi="Times New Roman" w:cs="Times New Roman"/>
          <w:bCs/>
          <w:sz w:val="28"/>
          <w:szCs w:val="28"/>
        </w:rPr>
        <w:t xml:space="preserve"> законопроекту, </w:t>
      </w:r>
      <w:r w:rsidR="001852CB">
        <w:rPr>
          <w:rFonts w:ascii="Times New Roman" w:hAnsi="Times New Roman" w:cs="Times New Roman"/>
          <w:bCs/>
          <w:sz w:val="28"/>
          <w:szCs w:val="28"/>
        </w:rPr>
        <w:t xml:space="preserve">которыми предложено устранить </w:t>
      </w:r>
      <w:r w:rsidRPr="0032027C">
        <w:rPr>
          <w:rFonts w:ascii="Times New Roman" w:hAnsi="Times New Roman" w:cs="Times New Roman"/>
          <w:bCs/>
          <w:sz w:val="28"/>
          <w:szCs w:val="28"/>
        </w:rPr>
        <w:t>правов</w:t>
      </w:r>
      <w:r w:rsidR="001852CB">
        <w:rPr>
          <w:rFonts w:ascii="Times New Roman" w:hAnsi="Times New Roman" w:cs="Times New Roman"/>
          <w:bCs/>
          <w:sz w:val="28"/>
          <w:szCs w:val="28"/>
        </w:rPr>
        <w:t>ую</w:t>
      </w:r>
      <w:r w:rsidRPr="0032027C">
        <w:rPr>
          <w:rFonts w:ascii="Times New Roman" w:hAnsi="Times New Roman" w:cs="Times New Roman"/>
          <w:bCs/>
          <w:sz w:val="28"/>
          <w:szCs w:val="28"/>
        </w:rPr>
        <w:t xml:space="preserve"> неопределенност</w:t>
      </w:r>
      <w:r w:rsidR="001852CB">
        <w:rPr>
          <w:rFonts w:ascii="Times New Roman" w:hAnsi="Times New Roman" w:cs="Times New Roman"/>
          <w:bCs/>
          <w:sz w:val="28"/>
          <w:szCs w:val="28"/>
        </w:rPr>
        <w:t>ь</w:t>
      </w:r>
      <w:r w:rsidRPr="0032027C">
        <w:rPr>
          <w:rFonts w:ascii="Times New Roman" w:hAnsi="Times New Roman" w:cs="Times New Roman"/>
          <w:bCs/>
          <w:sz w:val="28"/>
          <w:szCs w:val="28"/>
        </w:rPr>
        <w:t xml:space="preserve"> в вопросе распределения полномочий региональных и территориальных органов при установлении, </w:t>
      </w:r>
      <w:r w:rsidRPr="0032027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изменении зон затопления, подтопления и предусмотреть порядок </w:t>
      </w:r>
      <w:r w:rsidR="00FE2BF0">
        <w:rPr>
          <w:rFonts w:ascii="Times New Roman" w:hAnsi="Times New Roman" w:cs="Times New Roman"/>
          <w:bCs/>
          <w:sz w:val="28"/>
          <w:szCs w:val="28"/>
        </w:rPr>
        <w:t>принятия такого решения.</w:t>
      </w:r>
    </w:p>
    <w:p w:rsidR="0032027C" w:rsidRPr="0032027C" w:rsidRDefault="00470B89" w:rsidP="00336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Кроме этого,</w:t>
      </w:r>
      <w:r w:rsidRPr="0047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проектом </w:t>
      </w:r>
      <w:r w:rsidRPr="0032027C">
        <w:rPr>
          <w:rFonts w:ascii="Times New Roman" w:hAnsi="Times New Roman" w:cs="Times New Roman"/>
          <w:bCs/>
          <w:sz w:val="28"/>
          <w:szCs w:val="28"/>
        </w:rPr>
        <w:t>вводится требование об обеспечении инженерной защиты территорий и объектов от негативного воздействия вод правообладателями земельных участков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2027C" w:rsidRPr="0032027C">
        <w:rPr>
          <w:rFonts w:ascii="Times New Roman" w:hAnsi="Times New Roman" w:cs="Times New Roman"/>
          <w:bCs/>
          <w:sz w:val="28"/>
          <w:szCs w:val="28"/>
        </w:rPr>
        <w:t xml:space="preserve">которые могут быть отнесены к зонам подтопления, </w:t>
      </w:r>
      <w:r w:rsidR="00EC72BE">
        <w:rPr>
          <w:rFonts w:ascii="Times New Roman" w:hAnsi="Times New Roman" w:cs="Times New Roman"/>
          <w:bCs/>
          <w:sz w:val="28"/>
          <w:szCs w:val="28"/>
        </w:rPr>
        <w:t>в том числе,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которых</w:t>
      </w:r>
      <w:r w:rsidR="00EC72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37F3">
        <w:rPr>
          <w:rFonts w:ascii="Times New Roman" w:hAnsi="Times New Roman" w:cs="Times New Roman"/>
          <w:bCs/>
          <w:sz w:val="28"/>
          <w:szCs w:val="28"/>
        </w:rPr>
        <w:t>возможно</w:t>
      </w:r>
      <w:r w:rsidR="00C978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027C" w:rsidRPr="0032027C">
        <w:rPr>
          <w:rFonts w:ascii="Times New Roman" w:hAnsi="Times New Roman" w:cs="Times New Roman"/>
          <w:bCs/>
          <w:sz w:val="28"/>
          <w:szCs w:val="28"/>
        </w:rPr>
        <w:t>расположен</w:t>
      </w:r>
      <w:r w:rsidR="001F37F3">
        <w:rPr>
          <w:rFonts w:ascii="Times New Roman" w:hAnsi="Times New Roman" w:cs="Times New Roman"/>
          <w:bCs/>
          <w:sz w:val="28"/>
          <w:szCs w:val="28"/>
        </w:rPr>
        <w:t>ие объектов</w:t>
      </w:r>
      <w:r w:rsidR="0032027C" w:rsidRPr="0032027C">
        <w:rPr>
          <w:rFonts w:ascii="Times New Roman" w:hAnsi="Times New Roman" w:cs="Times New Roman"/>
          <w:bCs/>
          <w:sz w:val="28"/>
          <w:szCs w:val="28"/>
        </w:rPr>
        <w:t xml:space="preserve"> капитального строительства производственного, общественно-делового и иного назначения. В целях реализ</w:t>
      </w:r>
      <w:r w:rsidR="006167B0">
        <w:rPr>
          <w:rFonts w:ascii="Times New Roman" w:hAnsi="Times New Roman" w:cs="Times New Roman"/>
          <w:bCs/>
          <w:sz w:val="28"/>
          <w:szCs w:val="28"/>
        </w:rPr>
        <w:t>ации этого требования Палатой предложено</w:t>
      </w:r>
      <w:r w:rsidR="0032027C" w:rsidRPr="0032027C">
        <w:rPr>
          <w:rFonts w:ascii="Times New Roman" w:hAnsi="Times New Roman" w:cs="Times New Roman"/>
          <w:bCs/>
          <w:sz w:val="28"/>
          <w:szCs w:val="28"/>
        </w:rPr>
        <w:t xml:space="preserve"> уточнить, что размещение в таких зонах объектов капитального строительства производственного, общественно-делового и иного назначения возможно при условии обеспечения соблюдения в отношении них требований безопасности в соответстви</w:t>
      </w:r>
      <w:r w:rsidR="0032027C" w:rsidRPr="0032027C">
        <w:rPr>
          <w:rFonts w:ascii="Times New Roman" w:hAnsi="Times New Roman" w:cs="Times New Roman"/>
          <w:sz w:val="28"/>
          <w:szCs w:val="28"/>
        </w:rPr>
        <w:t>и с законодательством Российской Федерации о градостроительной деятельности и о техническом регулировании.</w:t>
      </w:r>
    </w:p>
    <w:p w:rsidR="006B11C3" w:rsidRPr="006B11C3" w:rsidRDefault="006B11C3" w:rsidP="007D0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27C" w:rsidRPr="00532303" w:rsidRDefault="0032027C" w:rsidP="007D0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303">
        <w:rPr>
          <w:rFonts w:ascii="Times New Roman" w:hAnsi="Times New Roman" w:cs="Times New Roman"/>
          <w:b/>
          <w:sz w:val="28"/>
          <w:szCs w:val="28"/>
        </w:rPr>
        <w:t xml:space="preserve">Правительство </w:t>
      </w:r>
      <w:r w:rsidR="00880757">
        <w:rPr>
          <w:rFonts w:ascii="Times New Roman" w:hAnsi="Times New Roman" w:cs="Times New Roman"/>
          <w:b/>
          <w:sz w:val="28"/>
          <w:szCs w:val="28"/>
        </w:rPr>
        <w:t xml:space="preserve">РФ </w:t>
      </w:r>
      <w:r w:rsidR="00D71CE9">
        <w:rPr>
          <w:rFonts w:ascii="Times New Roman" w:hAnsi="Times New Roman" w:cs="Times New Roman"/>
          <w:b/>
          <w:sz w:val="28"/>
          <w:szCs w:val="28"/>
        </w:rPr>
        <w:t>призывает</w:t>
      </w:r>
      <w:r w:rsidRPr="005323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303">
        <w:rPr>
          <w:rFonts w:ascii="Times New Roman" w:hAnsi="Times New Roman" w:cs="Times New Roman"/>
          <w:b/>
          <w:sz w:val="28"/>
          <w:szCs w:val="28"/>
        </w:rPr>
        <w:t>недропользовател</w:t>
      </w:r>
      <w:r w:rsidR="00880757">
        <w:rPr>
          <w:rFonts w:ascii="Times New Roman" w:hAnsi="Times New Roman" w:cs="Times New Roman"/>
          <w:b/>
          <w:sz w:val="28"/>
          <w:szCs w:val="28"/>
        </w:rPr>
        <w:t>ей</w:t>
      </w:r>
      <w:proofErr w:type="spellEnd"/>
      <w:r w:rsidRPr="00532303">
        <w:rPr>
          <w:rFonts w:ascii="Times New Roman" w:hAnsi="Times New Roman" w:cs="Times New Roman"/>
          <w:b/>
          <w:sz w:val="28"/>
          <w:szCs w:val="28"/>
        </w:rPr>
        <w:t xml:space="preserve"> не затягивать сроки геологического изучения недр</w:t>
      </w:r>
    </w:p>
    <w:p w:rsidR="0032027C" w:rsidRPr="0032027C" w:rsidRDefault="0032027C" w:rsidP="00320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7C" w:rsidRPr="0032027C" w:rsidRDefault="0032027C" w:rsidP="00320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C">
        <w:rPr>
          <w:rFonts w:ascii="Times New Roman" w:hAnsi="Times New Roman" w:cs="Times New Roman"/>
          <w:sz w:val="28"/>
          <w:szCs w:val="28"/>
        </w:rPr>
        <w:t xml:space="preserve">В Государственную Думу Правительством </w:t>
      </w:r>
      <w:r w:rsidR="00776A85">
        <w:rPr>
          <w:rFonts w:ascii="Times New Roman" w:hAnsi="Times New Roman" w:cs="Times New Roman"/>
          <w:sz w:val="28"/>
          <w:szCs w:val="28"/>
        </w:rPr>
        <w:t>РФ</w:t>
      </w:r>
      <w:r w:rsidRPr="0032027C">
        <w:rPr>
          <w:rFonts w:ascii="Times New Roman" w:hAnsi="Times New Roman" w:cs="Times New Roman"/>
          <w:sz w:val="28"/>
          <w:szCs w:val="28"/>
        </w:rPr>
        <w:t xml:space="preserve"> </w:t>
      </w:r>
      <w:r w:rsidR="00776A85" w:rsidRPr="0032027C">
        <w:rPr>
          <w:rFonts w:ascii="Times New Roman" w:hAnsi="Times New Roman" w:cs="Times New Roman"/>
          <w:sz w:val="28"/>
          <w:szCs w:val="28"/>
        </w:rPr>
        <w:t xml:space="preserve">внесен </w:t>
      </w:r>
      <w:r w:rsidRPr="0032027C">
        <w:rPr>
          <w:rFonts w:ascii="Times New Roman" w:hAnsi="Times New Roman" w:cs="Times New Roman"/>
          <w:sz w:val="28"/>
          <w:szCs w:val="28"/>
        </w:rPr>
        <w:t>проект федерального закона «О внесении изм</w:t>
      </w:r>
      <w:r w:rsidR="000C5A40">
        <w:rPr>
          <w:rFonts w:ascii="Times New Roman" w:hAnsi="Times New Roman" w:cs="Times New Roman"/>
          <w:sz w:val="28"/>
          <w:szCs w:val="28"/>
        </w:rPr>
        <w:t>енения в статью 43 Закона РФ «О </w:t>
      </w:r>
      <w:r w:rsidRPr="0032027C">
        <w:rPr>
          <w:rFonts w:ascii="Times New Roman" w:hAnsi="Times New Roman" w:cs="Times New Roman"/>
          <w:sz w:val="28"/>
          <w:szCs w:val="28"/>
        </w:rPr>
        <w:t xml:space="preserve">недрах», предусматривающий установление повышенных ставок за пользование недрами в целях обеспечения соблюдения пользователями недр нормативно установленных сроков </w:t>
      </w:r>
      <w:r w:rsidR="00D70184">
        <w:rPr>
          <w:rFonts w:ascii="Times New Roman" w:hAnsi="Times New Roman" w:cs="Times New Roman"/>
          <w:sz w:val="28"/>
          <w:szCs w:val="28"/>
        </w:rPr>
        <w:t>их геологического изучения</w:t>
      </w:r>
      <w:r w:rsidRPr="003202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27C" w:rsidRPr="0032027C" w:rsidRDefault="0032027C" w:rsidP="00320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C">
        <w:rPr>
          <w:rFonts w:ascii="Times New Roman" w:hAnsi="Times New Roman" w:cs="Times New Roman"/>
          <w:sz w:val="28"/>
          <w:szCs w:val="28"/>
        </w:rPr>
        <w:t>Действующая редакция Закона Р</w:t>
      </w:r>
      <w:r w:rsidR="00776A85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32027C">
        <w:rPr>
          <w:rFonts w:ascii="Times New Roman" w:hAnsi="Times New Roman" w:cs="Times New Roman"/>
          <w:sz w:val="28"/>
          <w:szCs w:val="28"/>
        </w:rPr>
        <w:t xml:space="preserve">«О недрах» не предусматривает повышение ставок платежей за пользование недрами при проведении работ за пределами нормативно установленных сроков. В связи с этим сложилась ситуация, когда недобросовестные держатели лицензий на </w:t>
      </w:r>
      <w:r w:rsidRPr="00D71CE9">
        <w:rPr>
          <w:rFonts w:ascii="Times New Roman" w:hAnsi="Times New Roman" w:cs="Times New Roman"/>
          <w:sz w:val="28"/>
          <w:szCs w:val="28"/>
        </w:rPr>
        <w:t>пользование</w:t>
      </w:r>
      <w:r w:rsidR="00AE78AF" w:rsidRPr="00D71CE9">
        <w:rPr>
          <w:rFonts w:ascii="Times New Roman" w:hAnsi="Times New Roman" w:cs="Times New Roman"/>
          <w:sz w:val="28"/>
          <w:szCs w:val="28"/>
        </w:rPr>
        <w:t xml:space="preserve"> недрами</w:t>
      </w:r>
      <w:r w:rsidRPr="0032027C">
        <w:rPr>
          <w:rFonts w:ascii="Times New Roman" w:hAnsi="Times New Roman" w:cs="Times New Roman"/>
          <w:sz w:val="28"/>
          <w:szCs w:val="28"/>
        </w:rPr>
        <w:t xml:space="preserve">, получившие участки недр без аукциона по действовавшему ранее заявительному принципу, не ведут поиск и оценку полезных ископаемых, а держат их «про запас», в </w:t>
      </w:r>
      <w:proofErr w:type="spellStart"/>
      <w:r w:rsidRPr="003202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2027C">
        <w:rPr>
          <w:rFonts w:ascii="Times New Roman" w:hAnsi="Times New Roman" w:cs="Times New Roman"/>
          <w:sz w:val="28"/>
          <w:szCs w:val="28"/>
        </w:rPr>
        <w:t>. вблизи границ уже разрабатываемых месторождений.</w:t>
      </w:r>
    </w:p>
    <w:p w:rsidR="0032027C" w:rsidRPr="0032027C" w:rsidRDefault="0032027C" w:rsidP="00320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C">
        <w:rPr>
          <w:rFonts w:ascii="Times New Roman" w:hAnsi="Times New Roman" w:cs="Times New Roman"/>
          <w:sz w:val="28"/>
          <w:szCs w:val="28"/>
        </w:rPr>
        <w:t>Законопроект</w:t>
      </w:r>
      <w:r w:rsidR="00776A85">
        <w:rPr>
          <w:rFonts w:ascii="Times New Roman" w:hAnsi="Times New Roman" w:cs="Times New Roman"/>
          <w:sz w:val="28"/>
          <w:szCs w:val="28"/>
        </w:rPr>
        <w:t xml:space="preserve">ом предлагается </w:t>
      </w:r>
      <w:r w:rsidR="00776A85" w:rsidRPr="0032027C">
        <w:rPr>
          <w:rFonts w:ascii="Times New Roman" w:hAnsi="Times New Roman" w:cs="Times New Roman"/>
          <w:sz w:val="28"/>
          <w:szCs w:val="28"/>
        </w:rPr>
        <w:t xml:space="preserve">установить повышающие коэффициенты к годовой ставке регулярных </w:t>
      </w:r>
      <w:proofErr w:type="gramStart"/>
      <w:r w:rsidR="00776A85" w:rsidRPr="0032027C">
        <w:rPr>
          <w:rFonts w:ascii="Times New Roman" w:hAnsi="Times New Roman" w:cs="Times New Roman"/>
          <w:sz w:val="28"/>
          <w:szCs w:val="28"/>
        </w:rPr>
        <w:t>платежей</w:t>
      </w:r>
      <w:proofErr w:type="gramEnd"/>
      <w:r w:rsidR="00776A85">
        <w:rPr>
          <w:rFonts w:ascii="Times New Roman" w:hAnsi="Times New Roman" w:cs="Times New Roman"/>
          <w:sz w:val="28"/>
          <w:szCs w:val="28"/>
        </w:rPr>
        <w:t xml:space="preserve"> </w:t>
      </w:r>
      <w:r w:rsidRPr="0032027C">
        <w:rPr>
          <w:rFonts w:ascii="Times New Roman" w:hAnsi="Times New Roman" w:cs="Times New Roman"/>
          <w:sz w:val="28"/>
          <w:szCs w:val="28"/>
        </w:rPr>
        <w:t>в случае превышения нормативно установленных сроков геологического изучения недр:</w:t>
      </w:r>
      <w:r w:rsidR="00776A85">
        <w:rPr>
          <w:rFonts w:ascii="Times New Roman" w:hAnsi="Times New Roman" w:cs="Times New Roman"/>
          <w:sz w:val="28"/>
          <w:szCs w:val="28"/>
        </w:rPr>
        <w:t xml:space="preserve"> </w:t>
      </w:r>
      <w:r w:rsidRPr="0032027C">
        <w:rPr>
          <w:rFonts w:ascii="Times New Roman" w:hAnsi="Times New Roman" w:cs="Times New Roman"/>
          <w:sz w:val="28"/>
          <w:szCs w:val="28"/>
        </w:rPr>
        <w:t>за первый год, следующий за годом, когда предельный срок геологического изучения был превышен</w:t>
      </w:r>
      <w:r w:rsidR="00D71CE9">
        <w:rPr>
          <w:rFonts w:ascii="Times New Roman" w:hAnsi="Times New Roman" w:cs="Times New Roman"/>
          <w:sz w:val="28"/>
          <w:szCs w:val="28"/>
        </w:rPr>
        <w:t xml:space="preserve">, </w:t>
      </w:r>
      <w:r w:rsidR="00776A85">
        <w:rPr>
          <w:rFonts w:ascii="Times New Roman" w:hAnsi="Times New Roman" w:cs="Times New Roman"/>
          <w:sz w:val="28"/>
          <w:szCs w:val="28"/>
        </w:rPr>
        <w:t>такой коэффициент составит</w:t>
      </w:r>
      <w:r w:rsidRPr="0032027C">
        <w:rPr>
          <w:rFonts w:ascii="Times New Roman" w:hAnsi="Times New Roman" w:cs="Times New Roman"/>
          <w:sz w:val="28"/>
          <w:szCs w:val="28"/>
        </w:rPr>
        <w:t xml:space="preserve"> 2;</w:t>
      </w:r>
      <w:r w:rsidR="00776A85">
        <w:rPr>
          <w:rFonts w:ascii="Times New Roman" w:hAnsi="Times New Roman" w:cs="Times New Roman"/>
          <w:sz w:val="28"/>
          <w:szCs w:val="28"/>
        </w:rPr>
        <w:t xml:space="preserve"> </w:t>
      </w:r>
      <w:r w:rsidRPr="0032027C">
        <w:rPr>
          <w:rFonts w:ascii="Times New Roman" w:hAnsi="Times New Roman" w:cs="Times New Roman"/>
          <w:sz w:val="28"/>
          <w:szCs w:val="28"/>
        </w:rPr>
        <w:t>за второй год</w:t>
      </w:r>
      <w:r w:rsidR="00776A85">
        <w:rPr>
          <w:rFonts w:ascii="Times New Roman" w:hAnsi="Times New Roman" w:cs="Times New Roman"/>
          <w:sz w:val="28"/>
          <w:szCs w:val="28"/>
        </w:rPr>
        <w:t xml:space="preserve"> </w:t>
      </w:r>
      <w:r w:rsidRPr="0032027C">
        <w:rPr>
          <w:rFonts w:ascii="Times New Roman" w:hAnsi="Times New Roman" w:cs="Times New Roman"/>
          <w:sz w:val="28"/>
          <w:szCs w:val="28"/>
        </w:rPr>
        <w:t>– 10;</w:t>
      </w:r>
      <w:r w:rsidR="00776A85">
        <w:rPr>
          <w:rFonts w:ascii="Times New Roman" w:hAnsi="Times New Roman" w:cs="Times New Roman"/>
          <w:sz w:val="28"/>
          <w:szCs w:val="28"/>
        </w:rPr>
        <w:t xml:space="preserve"> </w:t>
      </w:r>
      <w:r w:rsidRPr="0032027C">
        <w:rPr>
          <w:rFonts w:ascii="Times New Roman" w:hAnsi="Times New Roman" w:cs="Times New Roman"/>
          <w:sz w:val="28"/>
          <w:szCs w:val="28"/>
        </w:rPr>
        <w:t>за третий и последующие годы</w:t>
      </w:r>
      <w:r w:rsidR="00776A85">
        <w:rPr>
          <w:rFonts w:ascii="Times New Roman" w:hAnsi="Times New Roman" w:cs="Times New Roman"/>
          <w:sz w:val="28"/>
          <w:szCs w:val="28"/>
        </w:rPr>
        <w:t xml:space="preserve"> </w:t>
      </w:r>
      <w:r w:rsidRPr="0032027C">
        <w:rPr>
          <w:rFonts w:ascii="Times New Roman" w:hAnsi="Times New Roman" w:cs="Times New Roman"/>
          <w:sz w:val="28"/>
          <w:szCs w:val="28"/>
        </w:rPr>
        <w:t>– 100.</w:t>
      </w:r>
    </w:p>
    <w:p w:rsidR="0032027C" w:rsidRPr="0032027C" w:rsidRDefault="0032027C" w:rsidP="00320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C">
        <w:rPr>
          <w:rFonts w:ascii="Times New Roman" w:hAnsi="Times New Roman" w:cs="Times New Roman"/>
          <w:sz w:val="28"/>
          <w:szCs w:val="28"/>
        </w:rPr>
        <w:t>Повышающие коэф</w:t>
      </w:r>
      <w:r w:rsidR="00D45D6B">
        <w:rPr>
          <w:rFonts w:ascii="Times New Roman" w:hAnsi="Times New Roman" w:cs="Times New Roman"/>
          <w:sz w:val="28"/>
          <w:szCs w:val="28"/>
        </w:rPr>
        <w:t>ф</w:t>
      </w:r>
      <w:r w:rsidRPr="0032027C">
        <w:rPr>
          <w:rFonts w:ascii="Times New Roman" w:hAnsi="Times New Roman" w:cs="Times New Roman"/>
          <w:sz w:val="28"/>
          <w:szCs w:val="28"/>
        </w:rPr>
        <w:t xml:space="preserve">ициенты </w:t>
      </w:r>
      <w:r w:rsidR="00D45D6B">
        <w:rPr>
          <w:rFonts w:ascii="Times New Roman" w:hAnsi="Times New Roman" w:cs="Times New Roman"/>
          <w:sz w:val="28"/>
          <w:szCs w:val="28"/>
        </w:rPr>
        <w:t xml:space="preserve">решено не </w:t>
      </w:r>
      <w:proofErr w:type="gramStart"/>
      <w:r w:rsidR="00D45D6B">
        <w:rPr>
          <w:rFonts w:ascii="Times New Roman" w:hAnsi="Times New Roman" w:cs="Times New Roman"/>
          <w:sz w:val="28"/>
          <w:szCs w:val="28"/>
        </w:rPr>
        <w:t>применять</w:t>
      </w:r>
      <w:proofErr w:type="gramEnd"/>
      <w:r w:rsidRPr="0032027C">
        <w:rPr>
          <w:rFonts w:ascii="Times New Roman" w:hAnsi="Times New Roman" w:cs="Times New Roman"/>
          <w:sz w:val="28"/>
          <w:szCs w:val="28"/>
        </w:rPr>
        <w:t xml:space="preserve"> для участков недр, находящихся во внутренних морских водах, территориальном море, на континентальном шельфе Российской Федерации и пр.</w:t>
      </w:r>
    </w:p>
    <w:p w:rsidR="0032027C" w:rsidRPr="0032027C" w:rsidRDefault="009F54AC" w:rsidP="00320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Одновременно проектом п</w:t>
      </w:r>
      <w:r w:rsidR="0032027C" w:rsidRPr="0032027C">
        <w:rPr>
          <w:rFonts w:ascii="Times New Roman" w:hAnsi="Times New Roman" w:cs="Times New Roman"/>
          <w:sz w:val="28"/>
          <w:szCs w:val="28"/>
        </w:rPr>
        <w:t xml:space="preserve">редусмотрен вычет на сумму понесенных </w:t>
      </w:r>
      <w:proofErr w:type="spellStart"/>
      <w:r w:rsidR="0032027C" w:rsidRPr="0032027C">
        <w:rPr>
          <w:rFonts w:ascii="Times New Roman" w:hAnsi="Times New Roman" w:cs="Times New Roman"/>
          <w:sz w:val="28"/>
          <w:szCs w:val="28"/>
        </w:rPr>
        <w:t>недропользователем</w:t>
      </w:r>
      <w:proofErr w:type="spellEnd"/>
      <w:r w:rsidR="0032027C" w:rsidRPr="0032027C">
        <w:rPr>
          <w:rFonts w:ascii="Times New Roman" w:hAnsi="Times New Roman" w:cs="Times New Roman"/>
          <w:sz w:val="28"/>
          <w:szCs w:val="28"/>
        </w:rPr>
        <w:t xml:space="preserve"> затрат на проведение работ по геологическому изучению недр</w:t>
      </w:r>
      <w:r w:rsidR="001D57E7">
        <w:rPr>
          <w:rFonts w:ascii="Times New Roman" w:hAnsi="Times New Roman" w:cs="Times New Roman"/>
          <w:sz w:val="28"/>
          <w:szCs w:val="28"/>
        </w:rPr>
        <w:t xml:space="preserve"> и </w:t>
      </w:r>
      <w:r w:rsidR="0032027C" w:rsidRPr="0032027C">
        <w:rPr>
          <w:rFonts w:ascii="Times New Roman" w:hAnsi="Times New Roman" w:cs="Times New Roman"/>
          <w:sz w:val="28"/>
          <w:szCs w:val="28"/>
        </w:rPr>
        <w:t>отсчет нового срока проведения поисковых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7E7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32027C" w:rsidRPr="0032027C">
        <w:rPr>
          <w:rFonts w:ascii="Times New Roman" w:hAnsi="Times New Roman" w:cs="Times New Roman"/>
          <w:sz w:val="28"/>
          <w:szCs w:val="28"/>
        </w:rPr>
        <w:t>открыти</w:t>
      </w:r>
      <w:r w:rsidR="001D57E7">
        <w:rPr>
          <w:rFonts w:ascii="Times New Roman" w:hAnsi="Times New Roman" w:cs="Times New Roman"/>
          <w:sz w:val="28"/>
          <w:szCs w:val="28"/>
        </w:rPr>
        <w:t>я</w:t>
      </w:r>
      <w:r w:rsidR="0032027C" w:rsidRPr="0032027C">
        <w:rPr>
          <w:rFonts w:ascii="Times New Roman" w:hAnsi="Times New Roman" w:cs="Times New Roman"/>
          <w:sz w:val="28"/>
          <w:szCs w:val="28"/>
        </w:rPr>
        <w:t xml:space="preserve"> месторождения на участке</w:t>
      </w:r>
      <w:r w:rsidR="001D57E7">
        <w:rPr>
          <w:rFonts w:ascii="Times New Roman" w:hAnsi="Times New Roman" w:cs="Times New Roman"/>
          <w:sz w:val="28"/>
          <w:szCs w:val="28"/>
        </w:rPr>
        <w:t>,</w:t>
      </w:r>
      <w:r w:rsidR="0032027C" w:rsidRPr="0032027C">
        <w:rPr>
          <w:rFonts w:ascii="Times New Roman" w:hAnsi="Times New Roman" w:cs="Times New Roman"/>
          <w:sz w:val="28"/>
          <w:szCs w:val="28"/>
        </w:rPr>
        <w:t xml:space="preserve"> </w:t>
      </w:r>
      <w:r w:rsidR="001D57E7" w:rsidRPr="0032027C">
        <w:rPr>
          <w:rFonts w:ascii="Times New Roman" w:hAnsi="Times New Roman" w:cs="Times New Roman"/>
          <w:sz w:val="28"/>
          <w:szCs w:val="28"/>
        </w:rPr>
        <w:t>предоставленном для геологического изучения</w:t>
      </w:r>
      <w:r w:rsidR="001D57E7">
        <w:rPr>
          <w:rFonts w:ascii="Times New Roman" w:hAnsi="Times New Roman" w:cs="Times New Roman"/>
          <w:sz w:val="28"/>
          <w:szCs w:val="28"/>
        </w:rPr>
        <w:t xml:space="preserve"> </w:t>
      </w:r>
      <w:r w:rsidR="0032027C" w:rsidRPr="0032027C">
        <w:rPr>
          <w:rFonts w:ascii="Times New Roman" w:hAnsi="Times New Roman" w:cs="Times New Roman"/>
          <w:sz w:val="28"/>
          <w:szCs w:val="28"/>
        </w:rPr>
        <w:t>недр, в отношении площади, из которой исключается площадь открытого месторождения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2027C" w:rsidRPr="0032027C">
        <w:rPr>
          <w:rFonts w:ascii="Times New Roman" w:hAnsi="Times New Roman" w:cs="Times New Roman"/>
          <w:sz w:val="28"/>
          <w:szCs w:val="28"/>
        </w:rPr>
        <w:t xml:space="preserve">при выполнении на участке недр в полном объеме работ </w:t>
      </w:r>
      <w:r w:rsidR="0032027C" w:rsidRPr="0032027C">
        <w:rPr>
          <w:rFonts w:ascii="Times New Roman" w:hAnsi="Times New Roman" w:cs="Times New Roman"/>
          <w:sz w:val="28"/>
          <w:szCs w:val="28"/>
        </w:rPr>
        <w:lastRenderedPageBreak/>
        <w:t>по геологическому изучению недр и отказе</w:t>
      </w:r>
      <w:proofErr w:type="gramEnd"/>
      <w:r w:rsidR="0032027C" w:rsidRPr="003202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027C" w:rsidRPr="0032027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2027C" w:rsidRPr="0032027C"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 w:rsidR="0032027C" w:rsidRPr="0032027C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="0032027C" w:rsidRPr="0032027C">
        <w:rPr>
          <w:rFonts w:ascii="Times New Roman" w:hAnsi="Times New Roman" w:cs="Times New Roman"/>
          <w:sz w:val="28"/>
          <w:szCs w:val="28"/>
        </w:rPr>
        <w:t xml:space="preserve"> 25% первоначальной площади предоставленного для геологического изучения участка недр.</w:t>
      </w:r>
    </w:p>
    <w:p w:rsidR="009045AC" w:rsidRDefault="00880757" w:rsidP="00AC6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2027C" w:rsidRPr="0032027C">
        <w:rPr>
          <w:rFonts w:ascii="Times New Roman" w:hAnsi="Times New Roman" w:cs="Times New Roman"/>
          <w:sz w:val="28"/>
          <w:szCs w:val="28"/>
        </w:rPr>
        <w:t xml:space="preserve">аконопроект ускорит оформление необходимых разрешительных документов добросовестными </w:t>
      </w:r>
      <w:proofErr w:type="spellStart"/>
      <w:r w:rsidR="0032027C" w:rsidRPr="0032027C">
        <w:rPr>
          <w:rFonts w:ascii="Times New Roman" w:hAnsi="Times New Roman" w:cs="Times New Roman"/>
          <w:sz w:val="28"/>
          <w:szCs w:val="28"/>
        </w:rPr>
        <w:t>недропользователями</w:t>
      </w:r>
      <w:proofErr w:type="spellEnd"/>
      <w:r w:rsidR="0032027C" w:rsidRPr="0032027C">
        <w:rPr>
          <w:rFonts w:ascii="Times New Roman" w:hAnsi="Times New Roman" w:cs="Times New Roman"/>
          <w:sz w:val="28"/>
          <w:szCs w:val="28"/>
        </w:rPr>
        <w:t xml:space="preserve">, а также сдачу участков недобросовестными держателями лицензий, которые не планировали ведение работ, </w:t>
      </w:r>
      <w:r w:rsidR="00F254B2">
        <w:rPr>
          <w:rFonts w:ascii="Times New Roman" w:hAnsi="Times New Roman" w:cs="Times New Roman"/>
          <w:sz w:val="28"/>
          <w:szCs w:val="28"/>
        </w:rPr>
        <w:t xml:space="preserve">и </w:t>
      </w:r>
      <w:r w:rsidR="0032027C" w:rsidRPr="0032027C">
        <w:rPr>
          <w:rFonts w:ascii="Times New Roman" w:hAnsi="Times New Roman" w:cs="Times New Roman"/>
          <w:sz w:val="28"/>
          <w:szCs w:val="28"/>
        </w:rPr>
        <w:t>позволит в ряде случаев восстановить возможность прирезки фланговых запасов к уже разрабатываемым месторождениям.</w:t>
      </w:r>
    </w:p>
    <w:p w:rsidR="00AC690A" w:rsidRDefault="00AC690A" w:rsidP="00AC69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D6B" w:rsidRDefault="00FF6469" w:rsidP="004074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FF4081">
        <w:rPr>
          <w:rFonts w:ascii="Times New Roman" w:eastAsia="Calibri" w:hAnsi="Times New Roman" w:cs="Times New Roman"/>
          <w:b/>
          <w:sz w:val="28"/>
          <w:szCs w:val="28"/>
        </w:rPr>
        <w:t>оротко</w:t>
      </w:r>
      <w:r w:rsidR="00FF4081" w:rsidRPr="00FF408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F4081" w:rsidRPr="00B21279" w:rsidRDefault="00FF4081" w:rsidP="00FF408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64BBF" w:rsidRDefault="00986E86" w:rsidP="00986E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E86">
        <w:rPr>
          <w:rFonts w:ascii="Times New Roman" w:hAnsi="Times New Roman" w:cs="Times New Roman"/>
          <w:b/>
          <w:sz w:val="28"/>
          <w:szCs w:val="28"/>
        </w:rPr>
        <w:t>С 1 января</w:t>
      </w:r>
      <w:r>
        <w:rPr>
          <w:rFonts w:ascii="Times New Roman" w:hAnsi="Times New Roman" w:cs="Times New Roman"/>
          <w:sz w:val="28"/>
          <w:szCs w:val="28"/>
        </w:rPr>
        <w:t xml:space="preserve"> вступ</w:t>
      </w:r>
      <w:r w:rsidR="00C507F7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 в законную силу </w:t>
      </w:r>
      <w:r w:rsidR="00C507F7" w:rsidRPr="00986E86">
        <w:rPr>
          <w:rFonts w:ascii="Times New Roman" w:hAnsi="Times New Roman" w:cs="Times New Roman"/>
          <w:bCs/>
          <w:sz w:val="28"/>
          <w:szCs w:val="28"/>
        </w:rPr>
        <w:t>Федеральный закон от 30.12.2021 г. № 440-ФЗ</w:t>
      </w:r>
      <w:r w:rsidR="00C507F7" w:rsidRPr="00D64B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4BBF" w:rsidRPr="00D64BBF">
        <w:rPr>
          <w:rFonts w:ascii="Times New Roman" w:hAnsi="Times New Roman" w:cs="Times New Roman"/>
          <w:bCs/>
          <w:sz w:val="28"/>
          <w:szCs w:val="28"/>
        </w:rPr>
        <w:t>«О внесении изменений в отдельные законодательные акты Российской Федерации»</w:t>
      </w:r>
      <w:r w:rsidR="00D64BBF" w:rsidRPr="00072B21">
        <w:rPr>
          <w:rFonts w:ascii="Times New Roman" w:hAnsi="Times New Roman" w:cs="Times New Roman"/>
          <w:bCs/>
          <w:sz w:val="28"/>
          <w:szCs w:val="28"/>
        </w:rPr>
        <w:t xml:space="preserve">, которым </w:t>
      </w:r>
      <w:r w:rsidR="00D64BBF">
        <w:rPr>
          <w:rFonts w:ascii="Times New Roman" w:hAnsi="Times New Roman" w:cs="Times New Roman"/>
          <w:bCs/>
          <w:sz w:val="28"/>
          <w:szCs w:val="28"/>
        </w:rPr>
        <w:t>в</w:t>
      </w:r>
      <w:r w:rsidR="00D64BBF" w:rsidRPr="0057051E">
        <w:rPr>
          <w:rFonts w:ascii="Times New Roman" w:hAnsi="Times New Roman" w:cs="Times New Roman"/>
          <w:bCs/>
          <w:sz w:val="28"/>
          <w:szCs w:val="28"/>
        </w:rPr>
        <w:t>несены изменения в АПК РФ, ГПК РФ, КАС РФ и иные законодательные акты Р</w:t>
      </w:r>
      <w:r w:rsidR="00D64BBF">
        <w:rPr>
          <w:rFonts w:ascii="Times New Roman" w:hAnsi="Times New Roman" w:cs="Times New Roman"/>
          <w:bCs/>
          <w:sz w:val="28"/>
          <w:szCs w:val="28"/>
        </w:rPr>
        <w:t>оссийской Федерации</w:t>
      </w:r>
      <w:r w:rsidR="00D64BBF" w:rsidRPr="0057051E">
        <w:rPr>
          <w:rFonts w:ascii="Times New Roman" w:hAnsi="Times New Roman" w:cs="Times New Roman"/>
          <w:bCs/>
          <w:sz w:val="28"/>
          <w:szCs w:val="28"/>
        </w:rPr>
        <w:t>, направленные на совершенствование порядка применения электронных документов в судопроизводстве.</w:t>
      </w:r>
      <w:r w:rsidR="00D64BBF">
        <w:rPr>
          <w:rFonts w:ascii="Times New Roman" w:hAnsi="Times New Roman" w:cs="Times New Roman"/>
          <w:bCs/>
          <w:sz w:val="28"/>
          <w:szCs w:val="28"/>
        </w:rPr>
        <w:t xml:space="preserve"> Законом предусмотрена подача в суд </w:t>
      </w:r>
      <w:r w:rsidR="00D64BBF" w:rsidRPr="0057051E">
        <w:rPr>
          <w:rFonts w:ascii="Times New Roman" w:hAnsi="Times New Roman" w:cs="Times New Roman"/>
          <w:bCs/>
          <w:sz w:val="28"/>
          <w:szCs w:val="28"/>
        </w:rPr>
        <w:t>исково</w:t>
      </w:r>
      <w:r w:rsidR="00D64BBF">
        <w:rPr>
          <w:rFonts w:ascii="Times New Roman" w:hAnsi="Times New Roman" w:cs="Times New Roman"/>
          <w:bCs/>
          <w:sz w:val="28"/>
          <w:szCs w:val="28"/>
        </w:rPr>
        <w:t>го</w:t>
      </w:r>
      <w:r w:rsidR="00D64BBF" w:rsidRPr="0057051E">
        <w:rPr>
          <w:rFonts w:ascii="Times New Roman" w:hAnsi="Times New Roman" w:cs="Times New Roman"/>
          <w:bCs/>
          <w:sz w:val="28"/>
          <w:szCs w:val="28"/>
        </w:rPr>
        <w:t xml:space="preserve"> заявлени</w:t>
      </w:r>
      <w:r w:rsidR="00D64BBF">
        <w:rPr>
          <w:rFonts w:ascii="Times New Roman" w:hAnsi="Times New Roman" w:cs="Times New Roman"/>
          <w:bCs/>
          <w:sz w:val="28"/>
          <w:szCs w:val="28"/>
        </w:rPr>
        <w:t>я, заявления, жалобы, представления</w:t>
      </w:r>
      <w:r w:rsidR="00D64BBF" w:rsidRPr="0057051E">
        <w:rPr>
          <w:rFonts w:ascii="Times New Roman" w:hAnsi="Times New Roman" w:cs="Times New Roman"/>
          <w:bCs/>
          <w:sz w:val="28"/>
          <w:szCs w:val="28"/>
        </w:rPr>
        <w:t xml:space="preserve"> и ины</w:t>
      </w:r>
      <w:r w:rsidR="00D64BBF">
        <w:rPr>
          <w:rFonts w:ascii="Times New Roman" w:hAnsi="Times New Roman" w:cs="Times New Roman"/>
          <w:bCs/>
          <w:sz w:val="28"/>
          <w:szCs w:val="28"/>
        </w:rPr>
        <w:t>х</w:t>
      </w:r>
      <w:r w:rsidR="00D64BBF" w:rsidRPr="0057051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64BBF" w:rsidRPr="0057051E">
        <w:rPr>
          <w:rFonts w:ascii="Times New Roman" w:hAnsi="Times New Roman" w:cs="Times New Roman"/>
          <w:bCs/>
          <w:sz w:val="28"/>
          <w:szCs w:val="28"/>
        </w:rPr>
        <w:t>до</w:t>
      </w:r>
      <w:r w:rsidR="00D64BBF">
        <w:rPr>
          <w:rFonts w:ascii="Times New Roman" w:hAnsi="Times New Roman" w:cs="Times New Roman"/>
          <w:bCs/>
          <w:sz w:val="28"/>
          <w:szCs w:val="28"/>
        </w:rPr>
        <w:t>кументов</w:t>
      </w:r>
      <w:proofErr w:type="gramEnd"/>
      <w:r w:rsidR="00D64BBF">
        <w:rPr>
          <w:rFonts w:ascii="Times New Roman" w:hAnsi="Times New Roman" w:cs="Times New Roman"/>
          <w:bCs/>
          <w:sz w:val="28"/>
          <w:szCs w:val="28"/>
        </w:rPr>
        <w:t xml:space="preserve"> в том числе </w:t>
      </w:r>
      <w:r w:rsidR="00D70184"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</w:t>
      </w:r>
      <w:r w:rsidR="00D64BBF" w:rsidRPr="0057051E">
        <w:rPr>
          <w:rFonts w:ascii="Times New Roman" w:hAnsi="Times New Roman" w:cs="Times New Roman"/>
          <w:bCs/>
          <w:sz w:val="28"/>
          <w:szCs w:val="28"/>
        </w:rPr>
        <w:t xml:space="preserve"> либо через единый портал государственных и муниципальных услуг, либо через информационную систему, определенную Верховным Судом Р</w:t>
      </w:r>
      <w:r w:rsidR="00D64BBF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="00D64BBF" w:rsidRPr="0057051E">
        <w:rPr>
          <w:rFonts w:ascii="Times New Roman" w:hAnsi="Times New Roman" w:cs="Times New Roman"/>
          <w:bCs/>
          <w:sz w:val="28"/>
          <w:szCs w:val="28"/>
        </w:rPr>
        <w:t>Ф</w:t>
      </w:r>
      <w:r w:rsidR="00D64BBF">
        <w:rPr>
          <w:rFonts w:ascii="Times New Roman" w:hAnsi="Times New Roman" w:cs="Times New Roman"/>
          <w:bCs/>
          <w:sz w:val="28"/>
          <w:szCs w:val="28"/>
        </w:rPr>
        <w:t>едерации</w:t>
      </w:r>
      <w:r w:rsidR="00D64BBF" w:rsidRPr="0057051E">
        <w:rPr>
          <w:rFonts w:ascii="Times New Roman" w:hAnsi="Times New Roman" w:cs="Times New Roman"/>
          <w:bCs/>
          <w:sz w:val="28"/>
          <w:szCs w:val="28"/>
        </w:rPr>
        <w:t>, Судебным департаментом при Верховном Суде Р</w:t>
      </w:r>
      <w:r w:rsidR="00D64BBF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="00D64BBF" w:rsidRPr="0057051E">
        <w:rPr>
          <w:rFonts w:ascii="Times New Roman" w:hAnsi="Times New Roman" w:cs="Times New Roman"/>
          <w:bCs/>
          <w:sz w:val="28"/>
          <w:szCs w:val="28"/>
        </w:rPr>
        <w:t>Ф</w:t>
      </w:r>
      <w:r w:rsidR="00D64BBF">
        <w:rPr>
          <w:rFonts w:ascii="Times New Roman" w:hAnsi="Times New Roman" w:cs="Times New Roman"/>
          <w:bCs/>
          <w:sz w:val="28"/>
          <w:szCs w:val="28"/>
        </w:rPr>
        <w:t>едерации</w:t>
      </w:r>
      <w:r w:rsidR="00D64BBF" w:rsidRPr="0057051E">
        <w:rPr>
          <w:rFonts w:ascii="Times New Roman" w:hAnsi="Times New Roman" w:cs="Times New Roman"/>
          <w:bCs/>
          <w:sz w:val="28"/>
          <w:szCs w:val="28"/>
        </w:rPr>
        <w:t>, либо через систему электронного документооборота участников процесса с использованием единой системы межведомственного электронного взаимодействия.</w:t>
      </w:r>
      <w:r w:rsidR="00D64B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4BBF" w:rsidRPr="0057051E">
        <w:rPr>
          <w:rFonts w:ascii="Times New Roman" w:hAnsi="Times New Roman" w:cs="Times New Roman"/>
          <w:bCs/>
          <w:sz w:val="28"/>
          <w:szCs w:val="28"/>
        </w:rPr>
        <w:t xml:space="preserve">При этом </w:t>
      </w:r>
      <w:r w:rsidR="00D64BBF">
        <w:rPr>
          <w:rFonts w:ascii="Times New Roman" w:hAnsi="Times New Roman" w:cs="Times New Roman"/>
          <w:bCs/>
          <w:sz w:val="28"/>
          <w:szCs w:val="28"/>
        </w:rPr>
        <w:t xml:space="preserve">направляемые </w:t>
      </w:r>
      <w:r w:rsidR="00D64BBF" w:rsidRPr="0057051E">
        <w:rPr>
          <w:rFonts w:ascii="Times New Roman" w:hAnsi="Times New Roman" w:cs="Times New Roman"/>
          <w:bCs/>
          <w:sz w:val="28"/>
          <w:szCs w:val="28"/>
        </w:rPr>
        <w:t xml:space="preserve">через портал </w:t>
      </w:r>
      <w:proofErr w:type="spellStart"/>
      <w:r w:rsidR="00D64BBF" w:rsidRPr="0057051E">
        <w:rPr>
          <w:rFonts w:ascii="Times New Roman" w:hAnsi="Times New Roman" w:cs="Times New Roman"/>
          <w:bCs/>
          <w:sz w:val="28"/>
          <w:szCs w:val="28"/>
        </w:rPr>
        <w:t>Госуслуг</w:t>
      </w:r>
      <w:proofErr w:type="spellEnd"/>
      <w:r w:rsidR="00D64BBF" w:rsidRPr="0057051E">
        <w:rPr>
          <w:rFonts w:ascii="Times New Roman" w:hAnsi="Times New Roman" w:cs="Times New Roman"/>
          <w:bCs/>
          <w:sz w:val="28"/>
          <w:szCs w:val="28"/>
        </w:rPr>
        <w:t xml:space="preserve"> либ</w:t>
      </w:r>
      <w:r w:rsidR="00D64BBF">
        <w:rPr>
          <w:rFonts w:ascii="Times New Roman" w:hAnsi="Times New Roman" w:cs="Times New Roman"/>
          <w:bCs/>
          <w:sz w:val="28"/>
          <w:szCs w:val="28"/>
        </w:rPr>
        <w:t>о через информационную систему</w:t>
      </w:r>
      <w:r w:rsidR="00D64BBF" w:rsidRPr="0057051E">
        <w:rPr>
          <w:rFonts w:ascii="Times New Roman" w:hAnsi="Times New Roman" w:cs="Times New Roman"/>
          <w:bCs/>
          <w:sz w:val="28"/>
          <w:szCs w:val="28"/>
        </w:rPr>
        <w:t xml:space="preserve"> документы могут быть подписаны простой электронной подписью.</w:t>
      </w:r>
      <w:r w:rsidR="00D64BBF">
        <w:rPr>
          <w:rFonts w:ascii="Times New Roman" w:hAnsi="Times New Roman" w:cs="Times New Roman"/>
          <w:bCs/>
          <w:sz w:val="28"/>
          <w:szCs w:val="28"/>
        </w:rPr>
        <w:t xml:space="preserve"> Усиленная квалифицированная</w:t>
      </w:r>
      <w:r w:rsidR="00D64BBF" w:rsidRPr="0057051E">
        <w:rPr>
          <w:rFonts w:ascii="Times New Roman" w:hAnsi="Times New Roman" w:cs="Times New Roman"/>
          <w:bCs/>
          <w:sz w:val="28"/>
          <w:szCs w:val="28"/>
        </w:rPr>
        <w:t xml:space="preserve"> электронн</w:t>
      </w:r>
      <w:r w:rsidR="00D64BBF">
        <w:rPr>
          <w:rFonts w:ascii="Times New Roman" w:hAnsi="Times New Roman" w:cs="Times New Roman"/>
          <w:bCs/>
          <w:sz w:val="28"/>
          <w:szCs w:val="28"/>
        </w:rPr>
        <w:t>ая</w:t>
      </w:r>
      <w:r w:rsidR="00D64BBF" w:rsidRPr="0057051E">
        <w:rPr>
          <w:rFonts w:ascii="Times New Roman" w:hAnsi="Times New Roman" w:cs="Times New Roman"/>
          <w:bCs/>
          <w:sz w:val="28"/>
          <w:szCs w:val="28"/>
        </w:rPr>
        <w:t xml:space="preserve"> подпись </w:t>
      </w:r>
      <w:r w:rsidR="00D64BBF">
        <w:rPr>
          <w:rFonts w:ascii="Times New Roman" w:hAnsi="Times New Roman" w:cs="Times New Roman"/>
          <w:bCs/>
          <w:sz w:val="28"/>
          <w:szCs w:val="28"/>
        </w:rPr>
        <w:t xml:space="preserve">требуется лишь в документах, </w:t>
      </w:r>
      <w:r w:rsidR="00D64BBF" w:rsidRPr="0057051E">
        <w:rPr>
          <w:rFonts w:ascii="Times New Roman" w:hAnsi="Times New Roman" w:cs="Times New Roman"/>
          <w:bCs/>
          <w:sz w:val="28"/>
          <w:szCs w:val="28"/>
        </w:rPr>
        <w:t>которые подаются через системы электронного документооборота.</w:t>
      </w:r>
    </w:p>
    <w:p w:rsidR="00D64BBF" w:rsidRPr="00D64BBF" w:rsidRDefault="00986E86" w:rsidP="00D64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507F7">
        <w:rPr>
          <w:rFonts w:ascii="Times New Roman" w:hAnsi="Times New Roman" w:cs="Times New Roman"/>
          <w:b/>
          <w:bCs/>
          <w:sz w:val="28"/>
          <w:szCs w:val="28"/>
        </w:rPr>
        <w:t xml:space="preserve">С 1 января </w:t>
      </w:r>
      <w:r w:rsidRPr="00986E86">
        <w:rPr>
          <w:rFonts w:ascii="Times New Roman" w:hAnsi="Times New Roman" w:cs="Times New Roman"/>
          <w:bCs/>
          <w:sz w:val="28"/>
          <w:szCs w:val="28"/>
        </w:rPr>
        <w:t>вступ</w:t>
      </w:r>
      <w:r w:rsidR="00C507F7">
        <w:rPr>
          <w:rFonts w:ascii="Times New Roman" w:hAnsi="Times New Roman" w:cs="Times New Roman"/>
          <w:bCs/>
          <w:sz w:val="28"/>
          <w:szCs w:val="28"/>
        </w:rPr>
        <w:t>или</w:t>
      </w:r>
      <w:r w:rsidRPr="00986E8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C507F7">
        <w:rPr>
          <w:rFonts w:ascii="Times New Roman" w:hAnsi="Times New Roman" w:cs="Times New Roman"/>
          <w:bCs/>
          <w:sz w:val="28"/>
          <w:szCs w:val="28"/>
        </w:rPr>
        <w:t>с</w:t>
      </w:r>
      <w:r w:rsidRPr="00986E86">
        <w:rPr>
          <w:rFonts w:ascii="Times New Roman" w:hAnsi="Times New Roman" w:cs="Times New Roman"/>
          <w:bCs/>
          <w:sz w:val="28"/>
          <w:szCs w:val="28"/>
        </w:rPr>
        <w:t>илу о</w:t>
      </w:r>
      <w:r w:rsidR="00D64BBF" w:rsidRPr="00986E86">
        <w:rPr>
          <w:rFonts w:ascii="Times New Roman" w:hAnsi="Times New Roman" w:cs="Times New Roman"/>
          <w:bCs/>
          <w:sz w:val="28"/>
          <w:szCs w:val="28"/>
        </w:rPr>
        <w:t>сновные нормы Федерального закона от 02.07.2021 г. № 360-ФЗ</w:t>
      </w:r>
      <w:r w:rsidR="00D64BBF" w:rsidRPr="00D64BBF">
        <w:rPr>
          <w:rFonts w:ascii="Times New Roman" w:hAnsi="Times New Roman" w:cs="Times New Roman"/>
          <w:bCs/>
          <w:sz w:val="28"/>
          <w:szCs w:val="28"/>
        </w:rPr>
        <w:t xml:space="preserve"> «О внесении изменений в отдельные законодательные акты Российской Федерации»</w:t>
      </w:r>
      <w:r w:rsidR="00D64BBF">
        <w:rPr>
          <w:rFonts w:ascii="Times New Roman" w:hAnsi="Times New Roman" w:cs="Times New Roman"/>
          <w:bCs/>
          <w:sz w:val="28"/>
          <w:szCs w:val="28"/>
        </w:rPr>
        <w:t>, которые в Федеральном</w:t>
      </w:r>
      <w:r w:rsidR="00D64BBF" w:rsidRPr="003D36FB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D64BBF">
        <w:rPr>
          <w:rFonts w:ascii="Times New Roman" w:hAnsi="Times New Roman" w:cs="Times New Roman"/>
          <w:bCs/>
          <w:sz w:val="28"/>
          <w:szCs w:val="28"/>
        </w:rPr>
        <w:t>е</w:t>
      </w:r>
      <w:r w:rsidR="00D64BBF" w:rsidRPr="003D36FB">
        <w:rPr>
          <w:rFonts w:ascii="Times New Roman" w:hAnsi="Times New Roman" w:cs="Times New Roman"/>
          <w:bCs/>
          <w:sz w:val="28"/>
          <w:szCs w:val="28"/>
        </w:rPr>
        <w:t xml:space="preserve"> от 05.04.2013 </w:t>
      </w:r>
      <w:r w:rsidR="00D64BBF">
        <w:rPr>
          <w:rFonts w:ascii="Times New Roman" w:hAnsi="Times New Roman" w:cs="Times New Roman"/>
          <w:bCs/>
          <w:sz w:val="28"/>
          <w:szCs w:val="28"/>
        </w:rPr>
        <w:t>г. №44-ФЗ «О </w:t>
      </w:r>
      <w:r w:rsidR="00D64BBF" w:rsidRPr="003D36FB">
        <w:rPr>
          <w:rFonts w:ascii="Times New Roman" w:hAnsi="Times New Roman" w:cs="Times New Roman"/>
          <w:bCs/>
          <w:sz w:val="28"/>
          <w:szCs w:val="28"/>
        </w:rPr>
        <w:t>контрактной системе в сфере закупок товаров, работ, услуг для обеспечения государ</w:t>
      </w:r>
      <w:r w:rsidR="00D64BBF">
        <w:rPr>
          <w:rFonts w:ascii="Times New Roman" w:hAnsi="Times New Roman" w:cs="Times New Roman"/>
          <w:bCs/>
          <w:sz w:val="28"/>
          <w:szCs w:val="28"/>
        </w:rPr>
        <w:t xml:space="preserve">ственных и муниципальных нужд» </w:t>
      </w:r>
      <w:r w:rsidR="00D64BBF" w:rsidRPr="003D36FB">
        <w:rPr>
          <w:rFonts w:ascii="Times New Roman" w:hAnsi="Times New Roman" w:cs="Times New Roman"/>
          <w:bCs/>
          <w:sz w:val="28"/>
          <w:szCs w:val="28"/>
        </w:rPr>
        <w:t>упростят процедуру закупок и повысят ее эффективность</w:t>
      </w:r>
      <w:r w:rsidR="00D64BB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D64B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4BBF" w:rsidRPr="003D36FB">
        <w:rPr>
          <w:rFonts w:ascii="Times New Roman" w:hAnsi="Times New Roman" w:cs="Times New Roman"/>
          <w:bCs/>
          <w:sz w:val="28"/>
          <w:szCs w:val="28"/>
        </w:rPr>
        <w:t>Закон предусматривает совершенствование способов определения поставщиков (подрядчиков, исполнителей), дополнение перечня закупок, которые осуществляются закрытым способом, изменение правил предоставления обеспечения по контрактам и т.д.</w:t>
      </w:r>
      <w:r w:rsidR="00D64BBF">
        <w:rPr>
          <w:rFonts w:ascii="Times New Roman" w:hAnsi="Times New Roman" w:cs="Times New Roman"/>
          <w:bCs/>
          <w:sz w:val="28"/>
          <w:szCs w:val="28"/>
        </w:rPr>
        <w:t xml:space="preserve"> Из </w:t>
      </w:r>
      <w:r w:rsidR="00D64BBF" w:rsidRPr="00D64BBF">
        <w:rPr>
          <w:rFonts w:ascii="Times New Roman" w:hAnsi="Times New Roman" w:cs="Times New Roman"/>
          <w:bCs/>
          <w:sz w:val="28"/>
          <w:szCs w:val="28"/>
        </w:rPr>
        <w:t xml:space="preserve">числа способов закупок исключены двухэтапные конкурсы, конкурсы с ограниченным участием, запросы предложений, изменены процедуры отдельных способов закупок. </w:t>
      </w:r>
    </w:p>
    <w:p w:rsidR="00D64BBF" w:rsidRPr="003D36FB" w:rsidRDefault="00D64BBF" w:rsidP="00D64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6FB">
        <w:rPr>
          <w:rFonts w:ascii="Times New Roman" w:hAnsi="Times New Roman" w:cs="Times New Roman"/>
          <w:bCs/>
          <w:sz w:val="28"/>
          <w:szCs w:val="28"/>
        </w:rPr>
        <w:t>ТПП РФ направляла в Гос</w:t>
      </w:r>
      <w:r>
        <w:rPr>
          <w:rFonts w:ascii="Times New Roman" w:hAnsi="Times New Roman" w:cs="Times New Roman"/>
          <w:bCs/>
          <w:sz w:val="28"/>
          <w:szCs w:val="28"/>
        </w:rPr>
        <w:t xml:space="preserve">ударственную Думу </w:t>
      </w:r>
      <w:r w:rsidRPr="003D36FB">
        <w:rPr>
          <w:rFonts w:ascii="Times New Roman" w:hAnsi="Times New Roman" w:cs="Times New Roman"/>
          <w:bCs/>
          <w:sz w:val="28"/>
          <w:szCs w:val="28"/>
        </w:rPr>
        <w:t xml:space="preserve">и Минфин России поправки к законопроекту в целях оптимизации его положений. В финальной редакции Закона учтено предложение Палаты о том, что участники закупок могут предоставлять в качестве обеспечения заявок и исполнения контрактов не только банковские, но и независимые гарантии, которые могут выдаваться </w:t>
      </w:r>
      <w:proofErr w:type="spellStart"/>
      <w:r w:rsidRPr="003D36FB">
        <w:rPr>
          <w:rFonts w:ascii="Times New Roman" w:hAnsi="Times New Roman" w:cs="Times New Roman"/>
          <w:bCs/>
          <w:sz w:val="28"/>
          <w:szCs w:val="28"/>
        </w:rPr>
        <w:t>некредитными</w:t>
      </w:r>
      <w:proofErr w:type="spellEnd"/>
      <w:r w:rsidRPr="003D36FB">
        <w:rPr>
          <w:rFonts w:ascii="Times New Roman" w:hAnsi="Times New Roman" w:cs="Times New Roman"/>
          <w:bCs/>
          <w:sz w:val="28"/>
          <w:szCs w:val="28"/>
        </w:rPr>
        <w:t xml:space="preserve"> организациями (фондами, гарантийными организациями и т.д.)</w:t>
      </w:r>
      <w:r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 w:rsidRPr="003D36FB">
        <w:rPr>
          <w:rFonts w:ascii="Times New Roman" w:hAnsi="Times New Roman" w:cs="Times New Roman"/>
          <w:bCs/>
          <w:sz w:val="28"/>
          <w:szCs w:val="28"/>
        </w:rPr>
        <w:t>позволит большему количеству предпринимателей принимать участия в процедурах закупок.</w:t>
      </w:r>
    </w:p>
    <w:p w:rsidR="00D64BBF" w:rsidRPr="00D64BBF" w:rsidRDefault="00986E86" w:rsidP="00D64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 1 января </w:t>
      </w:r>
      <w:r w:rsidRPr="00986E86">
        <w:rPr>
          <w:rFonts w:ascii="Times New Roman" w:hAnsi="Times New Roman" w:cs="Times New Roman"/>
          <w:bCs/>
          <w:sz w:val="28"/>
          <w:szCs w:val="28"/>
        </w:rPr>
        <w:t>вступ</w:t>
      </w:r>
      <w:r w:rsidR="00C507F7">
        <w:rPr>
          <w:rFonts w:ascii="Times New Roman" w:hAnsi="Times New Roman" w:cs="Times New Roman"/>
          <w:bCs/>
          <w:sz w:val="28"/>
          <w:szCs w:val="28"/>
        </w:rPr>
        <w:t>ил</w:t>
      </w:r>
      <w:r w:rsidRPr="00986E86">
        <w:rPr>
          <w:rFonts w:ascii="Times New Roman" w:hAnsi="Times New Roman" w:cs="Times New Roman"/>
          <w:bCs/>
          <w:sz w:val="28"/>
          <w:szCs w:val="28"/>
        </w:rPr>
        <w:t xml:space="preserve"> в законную силу </w:t>
      </w:r>
      <w:r w:rsidR="00D64BBF" w:rsidRPr="00986E86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22.12. 2020 г. № 456-ФЗ </w:t>
      </w:r>
      <w:r w:rsidR="00D64BBF" w:rsidRPr="00D64BBF">
        <w:rPr>
          <w:rFonts w:ascii="Times New Roman" w:hAnsi="Times New Roman" w:cs="Times New Roman"/>
          <w:bCs/>
          <w:sz w:val="28"/>
          <w:szCs w:val="28"/>
        </w:rPr>
        <w:t>«О внесении изменений в части вторую и четвертую Гражданского кодекса Российской Федерации и признании утратившими силу законодательных актов (отдельных положений законодательных актов) Российской Федерации».</w:t>
      </w:r>
    </w:p>
    <w:p w:rsidR="00D64BBF" w:rsidRPr="00D64BBF" w:rsidRDefault="00D64BBF" w:rsidP="00D64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BBF">
        <w:rPr>
          <w:rFonts w:ascii="Times New Roman" w:hAnsi="Times New Roman" w:cs="Times New Roman"/>
          <w:bCs/>
          <w:sz w:val="28"/>
          <w:szCs w:val="28"/>
        </w:rPr>
        <w:t xml:space="preserve">Законом предусмотрено, что объектом договора на выполнение НИОКР теперь является образец нового изделия или новая технология, а также техническая и (или) конструкторская документация на них. К договорам на выполнение НИОКР применяются положения гражданского законодательства о подряде, если это не противоречит правилам </w:t>
      </w:r>
      <w:hyperlink r:id="rId9" w:history="1">
        <w:r w:rsidRPr="00D64BBF">
          <w:rPr>
            <w:rFonts w:ascii="Times New Roman" w:hAnsi="Times New Roman" w:cs="Times New Roman"/>
            <w:bCs/>
            <w:sz w:val="28"/>
            <w:szCs w:val="28"/>
          </w:rPr>
          <w:t>главы 38</w:t>
        </w:r>
      </w:hyperlink>
      <w:r w:rsidRPr="00D64BBF">
        <w:rPr>
          <w:rFonts w:ascii="Times New Roman" w:hAnsi="Times New Roman" w:cs="Times New Roman"/>
          <w:bCs/>
          <w:sz w:val="28"/>
          <w:szCs w:val="28"/>
        </w:rPr>
        <w:t xml:space="preserve"> ГК РФ, а также особенностям предмета договоров на выполнение НИОКР. </w:t>
      </w:r>
      <w:r w:rsidR="00600A2D">
        <w:rPr>
          <w:rFonts w:ascii="Times New Roman" w:hAnsi="Times New Roman" w:cs="Times New Roman"/>
          <w:bCs/>
          <w:sz w:val="28"/>
          <w:szCs w:val="28"/>
        </w:rPr>
        <w:t>П</w:t>
      </w:r>
      <w:r w:rsidRPr="00D64BBF">
        <w:rPr>
          <w:rFonts w:ascii="Times New Roman" w:hAnsi="Times New Roman" w:cs="Times New Roman"/>
          <w:bCs/>
          <w:sz w:val="28"/>
          <w:szCs w:val="28"/>
        </w:rPr>
        <w:t xml:space="preserve">рава на получение патента и исключительного права на результат интеллектуальной деятельности, созданный при выполнении государственного или муниципального контракта по общему правилу принадлежат исполнителю, при этом предусмотрены случаи, в которых такие права принадлежат публичному субъекту РФ, субъекту РФ или муниципальному образованию или совместно исполнителю и </w:t>
      </w:r>
      <w:r w:rsidR="00D70184">
        <w:rPr>
          <w:rFonts w:ascii="Times New Roman" w:hAnsi="Times New Roman" w:cs="Times New Roman"/>
          <w:bCs/>
          <w:sz w:val="28"/>
          <w:szCs w:val="28"/>
        </w:rPr>
        <w:t>субъекту РФ,</w:t>
      </w:r>
      <w:r w:rsidRPr="00D64B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0184">
        <w:rPr>
          <w:rFonts w:ascii="Times New Roman" w:hAnsi="Times New Roman" w:cs="Times New Roman"/>
          <w:bCs/>
          <w:sz w:val="28"/>
          <w:szCs w:val="28"/>
        </w:rPr>
        <w:t xml:space="preserve"> исполнителю и муниципальному образованию</w:t>
      </w:r>
      <w:proofErr w:type="gramStart"/>
      <w:r w:rsidR="00D7018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D701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0A2D">
        <w:rPr>
          <w:rFonts w:ascii="Times New Roman" w:hAnsi="Times New Roman" w:cs="Times New Roman"/>
          <w:bCs/>
          <w:sz w:val="28"/>
          <w:szCs w:val="28"/>
        </w:rPr>
        <w:t>С</w:t>
      </w:r>
      <w:r w:rsidRPr="00D64BBF">
        <w:rPr>
          <w:rFonts w:ascii="Times New Roman" w:hAnsi="Times New Roman" w:cs="Times New Roman"/>
          <w:bCs/>
          <w:sz w:val="28"/>
          <w:szCs w:val="28"/>
        </w:rPr>
        <w:t xml:space="preserve"> 4 до 6 месяцев увеличен срок, в течение которого работодатель должен подать заявку на выдачу патента на </w:t>
      </w:r>
      <w:proofErr w:type="gramStart"/>
      <w:r w:rsidRPr="00D64BBF">
        <w:rPr>
          <w:rFonts w:ascii="Times New Roman" w:hAnsi="Times New Roman" w:cs="Times New Roman"/>
          <w:bCs/>
          <w:sz w:val="28"/>
          <w:szCs w:val="28"/>
        </w:rPr>
        <w:t>соответствующие</w:t>
      </w:r>
      <w:proofErr w:type="gramEnd"/>
      <w:r w:rsidRPr="00D64BBF">
        <w:rPr>
          <w:rFonts w:ascii="Times New Roman" w:hAnsi="Times New Roman" w:cs="Times New Roman"/>
          <w:bCs/>
          <w:sz w:val="28"/>
          <w:szCs w:val="28"/>
        </w:rPr>
        <w:t xml:space="preserve"> служебное изобретение, служебную полезную модель или служебный промышленный образец. Если работодатель, получивший патент на свое имя, примет решение о досрочном прекращении действия патента, он обязан уведомить об этом работника (автора) и по его требованию передать ему патент на безвозмездной основе. </w:t>
      </w:r>
      <w:proofErr w:type="gramStart"/>
      <w:r w:rsidRPr="00D64BBF">
        <w:rPr>
          <w:rFonts w:ascii="Times New Roman" w:hAnsi="Times New Roman" w:cs="Times New Roman"/>
          <w:bCs/>
          <w:sz w:val="28"/>
          <w:szCs w:val="28"/>
        </w:rPr>
        <w:t>В случае отказа работодателя от заключения договора о безвозмездном отчуждении исключительного права автору либо неполучения его ответа на письменное предложение автора о заключении этого договора в течение одного месяца со дня отправления такого предложения автор вправе обратиться в суд с иском к патентообладателю о понуждении к заключению договора о безвозмездном отчуждении исключительного права.</w:t>
      </w:r>
      <w:proofErr w:type="gramEnd"/>
      <w:r w:rsidRPr="00D64BBF">
        <w:rPr>
          <w:rFonts w:ascii="Times New Roman" w:hAnsi="Times New Roman" w:cs="Times New Roman"/>
          <w:bCs/>
          <w:sz w:val="28"/>
          <w:szCs w:val="28"/>
        </w:rPr>
        <w:t xml:space="preserve"> Если же работодатель не уведомил автора о досрочном прекращении действия патента, автор вправе обратиться в суд с иском к работодателю о понуждении к подаче ходатайства о восстановлении действия патента за счет работодателя.</w:t>
      </w:r>
    </w:p>
    <w:p w:rsidR="00D64BBF" w:rsidRPr="00D64BBF" w:rsidRDefault="00D64BBF" w:rsidP="00D64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BBF">
        <w:rPr>
          <w:rFonts w:ascii="Times New Roman" w:hAnsi="Times New Roman" w:cs="Times New Roman"/>
          <w:bCs/>
          <w:sz w:val="28"/>
          <w:szCs w:val="28"/>
        </w:rPr>
        <w:t xml:space="preserve">Указанные положения применяются к правоотношениям, возникшим после 1 января 2022 года. </w:t>
      </w:r>
    </w:p>
    <w:p w:rsidR="00D64BBF" w:rsidRPr="00D64BBF" w:rsidRDefault="00986E86" w:rsidP="00D64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1 января </w:t>
      </w:r>
      <w:r w:rsidRPr="00986E86">
        <w:rPr>
          <w:rFonts w:ascii="Times New Roman" w:hAnsi="Times New Roman" w:cs="Times New Roman"/>
          <w:bCs/>
          <w:sz w:val="28"/>
          <w:szCs w:val="28"/>
        </w:rPr>
        <w:t>вступ</w:t>
      </w:r>
      <w:r w:rsidR="00C507F7">
        <w:rPr>
          <w:rFonts w:ascii="Times New Roman" w:hAnsi="Times New Roman" w:cs="Times New Roman"/>
          <w:bCs/>
          <w:sz w:val="28"/>
          <w:szCs w:val="28"/>
        </w:rPr>
        <w:t>ил</w:t>
      </w:r>
      <w:r w:rsidRPr="00986E86">
        <w:rPr>
          <w:rFonts w:ascii="Times New Roman" w:hAnsi="Times New Roman" w:cs="Times New Roman"/>
          <w:bCs/>
          <w:sz w:val="28"/>
          <w:szCs w:val="28"/>
        </w:rPr>
        <w:t xml:space="preserve"> в законную силу </w:t>
      </w:r>
      <w:r w:rsidR="00D64BBF" w:rsidRPr="00986E86">
        <w:rPr>
          <w:rFonts w:ascii="Times New Roman" w:hAnsi="Times New Roman" w:cs="Times New Roman"/>
          <w:bCs/>
          <w:sz w:val="28"/>
          <w:szCs w:val="28"/>
        </w:rPr>
        <w:t>Федеральный закон от 21.12.2021 г. № 419-ФЗ</w:t>
      </w:r>
      <w:r w:rsidR="00D64BBF" w:rsidRPr="00D64BBF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Кодекс Российской Федерации об административных правонарушениях». Законом в статье 8.50 КоАП РФ предусмотрена ответственность за нарушение требований по предупреждению и ликвидации разливов нефти и нефтепродуктов. Статья 19.5 КоАП РФ дополнена новыми положениями об ответственности за невыполнение в установленный срок предписания органа, осуществляющего государственный экологический надзор, об устранении нарушений законодательства, а также за повторное совершение данного правонарушения.</w:t>
      </w:r>
    </w:p>
    <w:p w:rsidR="00D64BBF" w:rsidRPr="00D64BBF" w:rsidRDefault="00986E86" w:rsidP="00D64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С 1 января </w:t>
      </w:r>
      <w:r w:rsidRPr="00986E86">
        <w:rPr>
          <w:rFonts w:ascii="Times New Roman" w:hAnsi="Times New Roman" w:cs="Times New Roman"/>
          <w:bCs/>
          <w:sz w:val="28"/>
          <w:szCs w:val="28"/>
        </w:rPr>
        <w:t>вступ</w:t>
      </w:r>
      <w:r w:rsidR="00C507F7">
        <w:rPr>
          <w:rFonts w:ascii="Times New Roman" w:hAnsi="Times New Roman" w:cs="Times New Roman"/>
          <w:bCs/>
          <w:sz w:val="28"/>
          <w:szCs w:val="28"/>
        </w:rPr>
        <w:t>ил</w:t>
      </w:r>
      <w:r w:rsidRPr="00986E86">
        <w:rPr>
          <w:rFonts w:ascii="Times New Roman" w:hAnsi="Times New Roman" w:cs="Times New Roman"/>
          <w:bCs/>
          <w:sz w:val="28"/>
          <w:szCs w:val="28"/>
        </w:rPr>
        <w:t xml:space="preserve"> в законную силу</w:t>
      </w:r>
      <w:r w:rsidRPr="00A370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4BBF" w:rsidRPr="00986E86">
        <w:rPr>
          <w:rFonts w:ascii="Times New Roman" w:hAnsi="Times New Roman" w:cs="Times New Roman"/>
          <w:bCs/>
          <w:sz w:val="28"/>
          <w:szCs w:val="28"/>
        </w:rPr>
        <w:t>Федеральный закон от 21.12.2021 г. № 428-ФЗ</w:t>
      </w:r>
      <w:r w:rsidR="00D64BBF" w:rsidRPr="00D64BBF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изменения в статью 28.1 Кодекса Российской Федерации об административных правонарушениях», которым в статье 28.1 КоАП РФ закреплен</w:t>
      </w:r>
      <w:r w:rsidR="00C507F7">
        <w:rPr>
          <w:rFonts w:ascii="Times New Roman" w:hAnsi="Times New Roman" w:cs="Times New Roman"/>
          <w:bCs/>
          <w:sz w:val="28"/>
          <w:szCs w:val="28"/>
        </w:rPr>
        <w:t>о</w:t>
      </w:r>
      <w:r w:rsidR="00D64BBF" w:rsidRPr="00D64BBF">
        <w:rPr>
          <w:rFonts w:ascii="Times New Roman" w:hAnsi="Times New Roman" w:cs="Times New Roman"/>
          <w:bCs/>
          <w:sz w:val="28"/>
          <w:szCs w:val="28"/>
        </w:rPr>
        <w:t xml:space="preserve"> нов</w:t>
      </w:r>
      <w:r w:rsidR="00C507F7">
        <w:rPr>
          <w:rFonts w:ascii="Times New Roman" w:hAnsi="Times New Roman" w:cs="Times New Roman"/>
          <w:bCs/>
          <w:sz w:val="28"/>
          <w:szCs w:val="28"/>
        </w:rPr>
        <w:t>ое</w:t>
      </w:r>
      <w:r w:rsidR="00D64BBF" w:rsidRPr="00D64B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07F7">
        <w:rPr>
          <w:rFonts w:ascii="Times New Roman" w:hAnsi="Times New Roman" w:cs="Times New Roman"/>
          <w:bCs/>
          <w:sz w:val="28"/>
          <w:szCs w:val="28"/>
        </w:rPr>
        <w:t>основание</w:t>
      </w:r>
      <w:r w:rsidR="00D64BBF" w:rsidRPr="00D64B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07F7">
        <w:rPr>
          <w:rFonts w:ascii="Times New Roman" w:hAnsi="Times New Roman" w:cs="Times New Roman"/>
          <w:bCs/>
          <w:sz w:val="28"/>
          <w:szCs w:val="28"/>
        </w:rPr>
        <w:t>для</w:t>
      </w:r>
      <w:r w:rsidR="00D64BBF" w:rsidRPr="00D64BBF">
        <w:rPr>
          <w:rFonts w:ascii="Times New Roman" w:hAnsi="Times New Roman" w:cs="Times New Roman"/>
          <w:bCs/>
          <w:sz w:val="28"/>
          <w:szCs w:val="28"/>
        </w:rPr>
        <w:t xml:space="preserve"> возбуждени</w:t>
      </w:r>
      <w:r w:rsidR="00C507F7">
        <w:rPr>
          <w:rFonts w:ascii="Times New Roman" w:hAnsi="Times New Roman" w:cs="Times New Roman"/>
          <w:bCs/>
          <w:sz w:val="28"/>
          <w:szCs w:val="28"/>
        </w:rPr>
        <w:t>я</w:t>
      </w:r>
      <w:r w:rsidR="00D64BBF" w:rsidRPr="00D64BBF">
        <w:rPr>
          <w:rFonts w:ascii="Times New Roman" w:hAnsi="Times New Roman" w:cs="Times New Roman"/>
          <w:bCs/>
          <w:sz w:val="28"/>
          <w:szCs w:val="28"/>
        </w:rPr>
        <w:t xml:space="preserve"> дела об административном </w:t>
      </w:r>
      <w:r w:rsidR="00D64BBF" w:rsidRPr="00D64BB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правонарушении, связанном с отказом или уклонением поставщика (исполнителя, подрядчика), занимающего в соответствии с законодательством в сфере </w:t>
      </w:r>
      <w:proofErr w:type="spellStart"/>
      <w:r w:rsidR="00D64BBF" w:rsidRPr="00D64BBF">
        <w:rPr>
          <w:rFonts w:ascii="Times New Roman" w:hAnsi="Times New Roman" w:cs="Times New Roman"/>
          <w:bCs/>
          <w:sz w:val="28"/>
          <w:szCs w:val="28"/>
        </w:rPr>
        <w:t>гособоронзаказа</w:t>
      </w:r>
      <w:proofErr w:type="spellEnd"/>
      <w:r w:rsidR="00D64BBF" w:rsidRPr="00D64BBF">
        <w:rPr>
          <w:rFonts w:ascii="Times New Roman" w:hAnsi="Times New Roman" w:cs="Times New Roman"/>
          <w:bCs/>
          <w:sz w:val="28"/>
          <w:szCs w:val="28"/>
        </w:rPr>
        <w:t xml:space="preserve"> доминирующее положение, от заключения</w:t>
      </w:r>
      <w:proofErr w:type="gramEnd"/>
      <w:r w:rsidR="00D64BBF" w:rsidRPr="00D64BBF">
        <w:rPr>
          <w:rFonts w:ascii="Times New Roman" w:hAnsi="Times New Roman" w:cs="Times New Roman"/>
          <w:bCs/>
          <w:sz w:val="28"/>
          <w:szCs w:val="28"/>
        </w:rPr>
        <w:t xml:space="preserve"> договора для выполнения заказа, если это является обязательным для указанного лица. Поводом к возбуждению является невыполнение в установленный срок требования контролирующего органа о прекращении действий (бездействия), связанных с нарушением законодательства.</w:t>
      </w:r>
    </w:p>
    <w:p w:rsidR="00D64BBF" w:rsidRPr="00D64BBF" w:rsidRDefault="00986E86" w:rsidP="00D64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1 января </w:t>
      </w:r>
      <w:r>
        <w:rPr>
          <w:rFonts w:ascii="Times New Roman" w:hAnsi="Times New Roman" w:cs="Times New Roman"/>
          <w:bCs/>
          <w:sz w:val="28"/>
          <w:szCs w:val="28"/>
        </w:rPr>
        <w:t>вступ</w:t>
      </w:r>
      <w:r w:rsidR="00C507F7">
        <w:rPr>
          <w:rFonts w:ascii="Times New Roman" w:hAnsi="Times New Roman" w:cs="Times New Roman"/>
          <w:bCs/>
          <w:sz w:val="28"/>
          <w:szCs w:val="28"/>
        </w:rPr>
        <w:t>или</w:t>
      </w:r>
      <w:r w:rsidRPr="00986E86">
        <w:rPr>
          <w:rFonts w:ascii="Times New Roman" w:hAnsi="Times New Roman" w:cs="Times New Roman"/>
          <w:bCs/>
          <w:sz w:val="28"/>
          <w:szCs w:val="28"/>
        </w:rPr>
        <w:t xml:space="preserve"> в законную силу</w:t>
      </w:r>
      <w:r w:rsidRPr="00A370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6E86">
        <w:rPr>
          <w:rFonts w:ascii="Times New Roman" w:hAnsi="Times New Roman" w:cs="Times New Roman"/>
          <w:bCs/>
          <w:sz w:val="28"/>
          <w:szCs w:val="28"/>
        </w:rPr>
        <w:t>о</w:t>
      </w:r>
      <w:r w:rsidR="00D64BBF" w:rsidRPr="00986E86">
        <w:rPr>
          <w:rFonts w:ascii="Times New Roman" w:hAnsi="Times New Roman" w:cs="Times New Roman"/>
          <w:bCs/>
          <w:sz w:val="28"/>
          <w:szCs w:val="28"/>
        </w:rPr>
        <w:t xml:space="preserve">тдельные положения Федерального закона от 02.07.2021 г. № 305-ФЗ </w:t>
      </w:r>
      <w:r w:rsidR="00D64BBF" w:rsidRPr="00D64BBF">
        <w:rPr>
          <w:rFonts w:ascii="Times New Roman" w:hAnsi="Times New Roman" w:cs="Times New Roman"/>
          <w:bCs/>
          <w:sz w:val="28"/>
          <w:szCs w:val="28"/>
        </w:rPr>
        <w:t xml:space="preserve">«О внесении изменений в части первую и вторую Налогового кодекса Российской Федерации и отдельные законодательные акты Российской Федерации». Нормами Закона, в частности, предусмотрена возможность для МСП, применяющих освобождение от НДС по услугам общепита, использовать пониженные тарифы взносов, установлена обязанность для налогоплательщиков по удержанию и уплате налога на добавленную стоимость у поставщиков </w:t>
      </w:r>
      <w:r w:rsidR="00D70184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="00D64BBF" w:rsidRPr="00D64BBF">
        <w:rPr>
          <w:rFonts w:ascii="Times New Roman" w:hAnsi="Times New Roman" w:cs="Times New Roman"/>
          <w:bCs/>
          <w:sz w:val="28"/>
          <w:szCs w:val="28"/>
        </w:rPr>
        <w:t xml:space="preserve">товаров, работ и услуг - иностранных организаций, не состоящих на учете в налоговых органах в качестве налогоплательщиков. </w:t>
      </w:r>
      <w:proofErr w:type="gramStart"/>
      <w:r w:rsidR="00D64BBF" w:rsidRPr="00D64BBF">
        <w:rPr>
          <w:rFonts w:ascii="Times New Roman" w:hAnsi="Times New Roman" w:cs="Times New Roman"/>
          <w:bCs/>
          <w:sz w:val="28"/>
          <w:szCs w:val="28"/>
        </w:rPr>
        <w:t>Возобновляется учет в составе расходов на научные исследования и (или) опытно-конструкторские разработки расходов на приобретение исключительных прав на изобретения, полезные модели, промышленные образцы, селекционные достижения, программы для ЭВМ и базы данных, топологии интегральных микросхем по договору об отчуждении исключительных прав, прав использования указанных результатов интеллектуальной деятельности по лицензионному договору в случае использования приобретенных прав исключительно в научных исследованиях и (или</w:t>
      </w:r>
      <w:proofErr w:type="gramEnd"/>
      <w:r w:rsidR="00D64BBF" w:rsidRPr="00D64BBF">
        <w:rPr>
          <w:rFonts w:ascii="Times New Roman" w:hAnsi="Times New Roman" w:cs="Times New Roman"/>
          <w:bCs/>
          <w:sz w:val="28"/>
          <w:szCs w:val="28"/>
        </w:rPr>
        <w:t xml:space="preserve">) опытно-конструкторских </w:t>
      </w:r>
      <w:proofErr w:type="gramStart"/>
      <w:r w:rsidR="00D64BBF" w:rsidRPr="00D64BBF">
        <w:rPr>
          <w:rFonts w:ascii="Times New Roman" w:hAnsi="Times New Roman" w:cs="Times New Roman"/>
          <w:bCs/>
          <w:sz w:val="28"/>
          <w:szCs w:val="28"/>
        </w:rPr>
        <w:t>разработках</w:t>
      </w:r>
      <w:proofErr w:type="gramEnd"/>
      <w:r w:rsidR="00D64BBF" w:rsidRPr="00D64BBF">
        <w:rPr>
          <w:rFonts w:ascii="Times New Roman" w:hAnsi="Times New Roman" w:cs="Times New Roman"/>
          <w:bCs/>
          <w:sz w:val="28"/>
          <w:szCs w:val="28"/>
        </w:rPr>
        <w:t>.</w:t>
      </w:r>
    </w:p>
    <w:p w:rsidR="00D64BBF" w:rsidRPr="00D64BBF" w:rsidRDefault="00986E86" w:rsidP="00D64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1 января </w:t>
      </w:r>
      <w:r>
        <w:rPr>
          <w:rFonts w:ascii="Times New Roman" w:hAnsi="Times New Roman" w:cs="Times New Roman"/>
          <w:bCs/>
          <w:sz w:val="28"/>
          <w:szCs w:val="28"/>
        </w:rPr>
        <w:t>вступ</w:t>
      </w:r>
      <w:r w:rsidR="00C507F7">
        <w:rPr>
          <w:rFonts w:ascii="Times New Roman" w:hAnsi="Times New Roman" w:cs="Times New Roman"/>
          <w:bCs/>
          <w:sz w:val="28"/>
          <w:szCs w:val="28"/>
        </w:rPr>
        <w:t>или</w:t>
      </w:r>
      <w:r w:rsidRPr="00986E86">
        <w:rPr>
          <w:rFonts w:ascii="Times New Roman" w:hAnsi="Times New Roman" w:cs="Times New Roman"/>
          <w:bCs/>
          <w:sz w:val="28"/>
          <w:szCs w:val="28"/>
        </w:rPr>
        <w:t xml:space="preserve"> в законную силу</w:t>
      </w:r>
      <w:r w:rsidRPr="00A370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6E86">
        <w:rPr>
          <w:rFonts w:ascii="Times New Roman" w:hAnsi="Times New Roman" w:cs="Times New Roman"/>
          <w:bCs/>
          <w:sz w:val="28"/>
          <w:szCs w:val="28"/>
        </w:rPr>
        <w:t>о</w:t>
      </w:r>
      <w:r w:rsidR="00D64BBF" w:rsidRPr="00986E86">
        <w:rPr>
          <w:rFonts w:ascii="Times New Roman" w:hAnsi="Times New Roman" w:cs="Times New Roman"/>
          <w:bCs/>
          <w:sz w:val="28"/>
          <w:szCs w:val="28"/>
        </w:rPr>
        <w:t>сновные положения Федерального закона от 28.06.2021 г. № 219-ФЗ</w:t>
      </w:r>
      <w:r w:rsidR="00D64BBF" w:rsidRPr="00D64BBF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Закон Российской Федерации «О занятости населения в Российской Федерации» и статью 21 Федерального закона «О социальной защите инвалидов в Российской Федерации». </w:t>
      </w:r>
    </w:p>
    <w:p w:rsidR="00D64BBF" w:rsidRPr="00D64BBF" w:rsidRDefault="00D64BBF" w:rsidP="00D64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BBF">
        <w:rPr>
          <w:rFonts w:ascii="Times New Roman" w:hAnsi="Times New Roman" w:cs="Times New Roman"/>
          <w:bCs/>
          <w:sz w:val="28"/>
          <w:szCs w:val="28"/>
        </w:rPr>
        <w:t xml:space="preserve">В Законе частично учтены предложения работодателей, в </w:t>
      </w:r>
      <w:proofErr w:type="spellStart"/>
      <w:r w:rsidRPr="00D64BBF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D64BBF">
        <w:rPr>
          <w:rFonts w:ascii="Times New Roman" w:hAnsi="Times New Roman" w:cs="Times New Roman"/>
          <w:bCs/>
          <w:sz w:val="28"/>
          <w:szCs w:val="28"/>
        </w:rPr>
        <w:t xml:space="preserve">. о сохранении возможности обращения граждан и работодателей в органы службы занятости путем личного посещения (не только в электронной форме через Единую цифровую платформу). В соответствии с пунктом 3 статьи 25 данного Закона постановлением Правительства РФ от 30.12.2021 N 2576 утвержден порядок и правила представления работодателем сведений и информации в сфере занятости населения. Однако нормативные правовые акты ряда субъектов РФ не приведены в соответствие с новыми требованиями, в </w:t>
      </w:r>
      <w:proofErr w:type="gramStart"/>
      <w:r w:rsidRPr="00D64BBF">
        <w:rPr>
          <w:rFonts w:ascii="Times New Roman" w:hAnsi="Times New Roman" w:cs="Times New Roman"/>
          <w:bCs/>
          <w:sz w:val="28"/>
          <w:szCs w:val="28"/>
        </w:rPr>
        <w:t>связи</w:t>
      </w:r>
      <w:proofErr w:type="gramEnd"/>
      <w:r w:rsidRPr="00D64BBF">
        <w:rPr>
          <w:rFonts w:ascii="Times New Roman" w:hAnsi="Times New Roman" w:cs="Times New Roman"/>
          <w:bCs/>
          <w:sz w:val="28"/>
          <w:szCs w:val="28"/>
        </w:rPr>
        <w:t xml:space="preserve"> с чем работодатели несут двойную нагрузку по представлению указанных данных.</w:t>
      </w:r>
    </w:p>
    <w:p w:rsidR="00D64BBF" w:rsidRPr="00D64BBF" w:rsidRDefault="00986E86" w:rsidP="00D64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С 1 января </w:t>
      </w:r>
      <w:r w:rsidRPr="00986E86">
        <w:rPr>
          <w:rFonts w:ascii="Times New Roman" w:hAnsi="Times New Roman" w:cs="Times New Roman"/>
          <w:bCs/>
          <w:sz w:val="28"/>
          <w:szCs w:val="28"/>
        </w:rPr>
        <w:t>вступ</w:t>
      </w:r>
      <w:r w:rsidR="00A15635">
        <w:rPr>
          <w:rFonts w:ascii="Times New Roman" w:hAnsi="Times New Roman" w:cs="Times New Roman"/>
          <w:bCs/>
          <w:sz w:val="28"/>
          <w:szCs w:val="28"/>
        </w:rPr>
        <w:t>ил</w:t>
      </w:r>
      <w:r w:rsidRPr="00986E86">
        <w:rPr>
          <w:rFonts w:ascii="Times New Roman" w:hAnsi="Times New Roman" w:cs="Times New Roman"/>
          <w:bCs/>
          <w:sz w:val="28"/>
          <w:szCs w:val="28"/>
        </w:rPr>
        <w:t xml:space="preserve"> в законную силу</w:t>
      </w:r>
      <w:r w:rsidRPr="003F39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4BBF" w:rsidRPr="00986E86">
        <w:rPr>
          <w:rFonts w:ascii="Times New Roman" w:hAnsi="Times New Roman" w:cs="Times New Roman"/>
          <w:bCs/>
          <w:sz w:val="28"/>
          <w:szCs w:val="28"/>
        </w:rPr>
        <w:t>Федеральный закон от 24.03.2021 г. № 48-ФЗ «О внесении изменений в Федеральный</w:t>
      </w:r>
      <w:r w:rsidR="00D64BBF" w:rsidRPr="00D64BBF">
        <w:rPr>
          <w:rFonts w:ascii="Times New Roman" w:hAnsi="Times New Roman" w:cs="Times New Roman"/>
          <w:bCs/>
          <w:sz w:val="28"/>
          <w:szCs w:val="28"/>
        </w:rPr>
        <w:t xml:space="preserve"> закон «Об основах туристской деятельности в Российской Федерации» (в части совершенствования правового регулирования турагентской деятельности), предусматривающий возможность осуществления турагентской, </w:t>
      </w:r>
      <w:proofErr w:type="spellStart"/>
      <w:r w:rsidR="00D64BBF" w:rsidRPr="00D64BBF">
        <w:rPr>
          <w:rFonts w:ascii="Times New Roman" w:hAnsi="Times New Roman" w:cs="Times New Roman"/>
          <w:bCs/>
          <w:sz w:val="28"/>
          <w:szCs w:val="28"/>
        </w:rPr>
        <w:t>субагентской</w:t>
      </w:r>
      <w:proofErr w:type="spellEnd"/>
      <w:r w:rsidR="00D64BBF" w:rsidRPr="00D64BBF">
        <w:rPr>
          <w:rFonts w:ascii="Times New Roman" w:hAnsi="Times New Roman" w:cs="Times New Roman"/>
          <w:bCs/>
          <w:sz w:val="28"/>
          <w:szCs w:val="28"/>
        </w:rPr>
        <w:t xml:space="preserve"> деятельности только в случае заключения соответствующего договора на продвижение и реализацию турпродукта с туроператором (</w:t>
      </w:r>
      <w:proofErr w:type="spellStart"/>
      <w:r w:rsidR="00D64BBF" w:rsidRPr="00D64BBF">
        <w:rPr>
          <w:rFonts w:ascii="Times New Roman" w:hAnsi="Times New Roman" w:cs="Times New Roman"/>
          <w:bCs/>
          <w:sz w:val="28"/>
          <w:szCs w:val="28"/>
        </w:rPr>
        <w:t>турагентом</w:t>
      </w:r>
      <w:proofErr w:type="spellEnd"/>
      <w:r w:rsidR="00D64BBF" w:rsidRPr="00D64BBF">
        <w:rPr>
          <w:rFonts w:ascii="Times New Roman" w:hAnsi="Times New Roman" w:cs="Times New Roman"/>
          <w:bCs/>
          <w:sz w:val="28"/>
          <w:szCs w:val="28"/>
        </w:rPr>
        <w:t xml:space="preserve"> для субагентов) и внесения сведений </w:t>
      </w:r>
      <w:r w:rsidR="00D64BBF" w:rsidRPr="00D64BBF">
        <w:rPr>
          <w:rFonts w:ascii="Times New Roman" w:hAnsi="Times New Roman" w:cs="Times New Roman"/>
          <w:bCs/>
          <w:sz w:val="28"/>
          <w:szCs w:val="28"/>
        </w:rPr>
        <w:lastRenderedPageBreak/>
        <w:t>о них</w:t>
      </w:r>
      <w:proofErr w:type="gramEnd"/>
      <w:r w:rsidR="00D64BBF" w:rsidRPr="00D64BBF">
        <w:rPr>
          <w:rFonts w:ascii="Times New Roman" w:hAnsi="Times New Roman" w:cs="Times New Roman"/>
          <w:bCs/>
          <w:sz w:val="28"/>
          <w:szCs w:val="28"/>
        </w:rPr>
        <w:t xml:space="preserve"> в единый федеральный реестр </w:t>
      </w:r>
      <w:proofErr w:type="spellStart"/>
      <w:r w:rsidR="00D64BBF" w:rsidRPr="00D64BBF">
        <w:rPr>
          <w:rFonts w:ascii="Times New Roman" w:hAnsi="Times New Roman" w:cs="Times New Roman"/>
          <w:bCs/>
          <w:sz w:val="28"/>
          <w:szCs w:val="28"/>
        </w:rPr>
        <w:t>турагентов</w:t>
      </w:r>
      <w:proofErr w:type="spellEnd"/>
      <w:r w:rsidR="00D64BBF" w:rsidRPr="00D64BBF">
        <w:rPr>
          <w:rFonts w:ascii="Times New Roman" w:hAnsi="Times New Roman" w:cs="Times New Roman"/>
          <w:bCs/>
          <w:sz w:val="28"/>
          <w:szCs w:val="28"/>
        </w:rPr>
        <w:t xml:space="preserve">, субагентов, который ведет Ростуризм в электронном виде. </w:t>
      </w:r>
    </w:p>
    <w:p w:rsidR="00D64BBF" w:rsidRPr="00D64BBF" w:rsidRDefault="00986E86" w:rsidP="00D64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1 января </w:t>
      </w:r>
      <w:r w:rsidRPr="00986E86">
        <w:rPr>
          <w:rFonts w:ascii="Times New Roman" w:hAnsi="Times New Roman" w:cs="Times New Roman"/>
          <w:bCs/>
          <w:sz w:val="28"/>
          <w:szCs w:val="28"/>
        </w:rPr>
        <w:t>вступ</w:t>
      </w:r>
      <w:r w:rsidR="00A15635">
        <w:rPr>
          <w:rFonts w:ascii="Times New Roman" w:hAnsi="Times New Roman" w:cs="Times New Roman"/>
          <w:bCs/>
          <w:sz w:val="28"/>
          <w:szCs w:val="28"/>
        </w:rPr>
        <w:t>ил</w:t>
      </w:r>
      <w:r w:rsidRPr="00986E86">
        <w:rPr>
          <w:rFonts w:ascii="Times New Roman" w:hAnsi="Times New Roman" w:cs="Times New Roman"/>
          <w:bCs/>
          <w:sz w:val="28"/>
          <w:szCs w:val="28"/>
        </w:rPr>
        <w:t xml:space="preserve"> в законную силу</w:t>
      </w:r>
      <w:r w:rsidRPr="003F39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4BBF" w:rsidRPr="00986E86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29.11.2021 г. № 379-ФЗ </w:t>
      </w:r>
      <w:r w:rsidR="00D64BBF" w:rsidRPr="00D64BBF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часть первую Налогового кодекса Российской Федерации». Законом организациям и индивидуальным предпринимателям предоставлено право </w:t>
      </w:r>
      <w:proofErr w:type="gramStart"/>
      <w:r w:rsidR="00D64BBF" w:rsidRPr="00D64BBF">
        <w:rPr>
          <w:rFonts w:ascii="Times New Roman" w:hAnsi="Times New Roman" w:cs="Times New Roman"/>
          <w:bCs/>
          <w:sz w:val="28"/>
          <w:szCs w:val="28"/>
        </w:rPr>
        <w:t>применять</w:t>
      </w:r>
      <w:proofErr w:type="gramEnd"/>
      <w:r w:rsidR="00D64BBF" w:rsidRPr="00D64BBF">
        <w:rPr>
          <w:rFonts w:ascii="Times New Roman" w:hAnsi="Times New Roman" w:cs="Times New Roman"/>
          <w:bCs/>
          <w:sz w:val="28"/>
          <w:szCs w:val="28"/>
        </w:rPr>
        <w:t xml:space="preserve"> особый порядок уплаты (перечисления) налогов, сборов, страховых взносов, пеней, штрафов, посредством перечисления единого налогового платежа. Платеж перечисляется на счет Федерального казначейства, а налоговый орган на </w:t>
      </w:r>
      <w:proofErr w:type="gramStart"/>
      <w:r w:rsidR="00D64BBF" w:rsidRPr="00D64BBF">
        <w:rPr>
          <w:rFonts w:ascii="Times New Roman" w:hAnsi="Times New Roman" w:cs="Times New Roman"/>
          <w:bCs/>
          <w:sz w:val="28"/>
          <w:szCs w:val="28"/>
        </w:rPr>
        <w:t>основе</w:t>
      </w:r>
      <w:proofErr w:type="gramEnd"/>
      <w:r w:rsidR="00D64BBF" w:rsidRPr="00D64BBF">
        <w:rPr>
          <w:rFonts w:ascii="Times New Roman" w:hAnsi="Times New Roman" w:cs="Times New Roman"/>
          <w:bCs/>
          <w:sz w:val="28"/>
          <w:szCs w:val="28"/>
        </w:rPr>
        <w:t xml:space="preserve"> имеющейся у него информации (документов) самостоятельно произведет зачет средств в счет уплаты обязательных платежей в соответствии с установленной очередностью. Применение данного порядка возможно после совместной сверки расчетов с налоговыми органами. Подать заявление на применение особого порядка перечисления платежей необходимо с 1 апреля по 30 апреля 2022 г., но не позднее одного месяца после осуществления совместной сверки расчетов.</w:t>
      </w:r>
    </w:p>
    <w:p w:rsidR="00D64BBF" w:rsidRPr="00D64BBF" w:rsidRDefault="00986E86" w:rsidP="00D64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1 января </w:t>
      </w:r>
      <w:r w:rsidRPr="00986E86">
        <w:rPr>
          <w:rFonts w:ascii="Times New Roman" w:hAnsi="Times New Roman" w:cs="Times New Roman"/>
          <w:bCs/>
          <w:sz w:val="28"/>
          <w:szCs w:val="28"/>
        </w:rPr>
        <w:t>вступ</w:t>
      </w:r>
      <w:r w:rsidR="00A15635">
        <w:rPr>
          <w:rFonts w:ascii="Times New Roman" w:hAnsi="Times New Roman" w:cs="Times New Roman"/>
          <w:bCs/>
          <w:sz w:val="28"/>
          <w:szCs w:val="28"/>
        </w:rPr>
        <w:t>ил</w:t>
      </w:r>
      <w:r w:rsidRPr="00986E86">
        <w:rPr>
          <w:rFonts w:ascii="Times New Roman" w:hAnsi="Times New Roman" w:cs="Times New Roman"/>
          <w:bCs/>
          <w:sz w:val="28"/>
          <w:szCs w:val="28"/>
        </w:rPr>
        <w:t xml:space="preserve"> в законную силу</w:t>
      </w:r>
      <w:r w:rsidRPr="003F39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4BBF" w:rsidRPr="00986E86">
        <w:rPr>
          <w:rFonts w:ascii="Times New Roman" w:hAnsi="Times New Roman" w:cs="Times New Roman"/>
          <w:bCs/>
          <w:sz w:val="28"/>
          <w:szCs w:val="28"/>
        </w:rPr>
        <w:t>Федеральный закон от 06.12.2021 г. № 398-ФЗ</w:t>
      </w:r>
      <w:r w:rsidR="00D64BBF" w:rsidRPr="00D64BBF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Федеральный закон «О Центральном банке Российской Федерации (Банке России)» и статьи 9 и 14 Федерального закона «О </w:t>
      </w:r>
      <w:proofErr w:type="spellStart"/>
      <w:r w:rsidR="00D64BBF" w:rsidRPr="00D64BBF">
        <w:rPr>
          <w:rFonts w:ascii="Times New Roman" w:hAnsi="Times New Roman" w:cs="Times New Roman"/>
          <w:bCs/>
          <w:sz w:val="28"/>
          <w:szCs w:val="28"/>
        </w:rPr>
        <w:t>микрофинансовой</w:t>
      </w:r>
      <w:proofErr w:type="spellEnd"/>
      <w:r w:rsidR="00D64BBF" w:rsidRPr="00D64BBF">
        <w:rPr>
          <w:rFonts w:ascii="Times New Roman" w:hAnsi="Times New Roman" w:cs="Times New Roman"/>
          <w:bCs/>
          <w:sz w:val="28"/>
          <w:szCs w:val="28"/>
        </w:rPr>
        <w:t xml:space="preserve"> деятельности и </w:t>
      </w:r>
      <w:proofErr w:type="spellStart"/>
      <w:r w:rsidR="00D64BBF" w:rsidRPr="00D64BBF">
        <w:rPr>
          <w:rFonts w:ascii="Times New Roman" w:hAnsi="Times New Roman" w:cs="Times New Roman"/>
          <w:bCs/>
          <w:sz w:val="28"/>
          <w:szCs w:val="28"/>
        </w:rPr>
        <w:t>микрофинансовых</w:t>
      </w:r>
      <w:proofErr w:type="spellEnd"/>
      <w:r w:rsidR="00D64BBF" w:rsidRPr="00D64BBF">
        <w:rPr>
          <w:rFonts w:ascii="Times New Roman" w:hAnsi="Times New Roman" w:cs="Times New Roman"/>
          <w:bCs/>
          <w:sz w:val="28"/>
          <w:szCs w:val="28"/>
        </w:rPr>
        <w:t xml:space="preserve"> организациях». </w:t>
      </w:r>
      <w:proofErr w:type="gramStart"/>
      <w:r w:rsidR="00D64BBF" w:rsidRPr="00D64BBF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принятым </w:t>
      </w:r>
      <w:r w:rsidR="00A15635">
        <w:rPr>
          <w:rFonts w:ascii="Times New Roman" w:hAnsi="Times New Roman" w:cs="Times New Roman"/>
          <w:bCs/>
          <w:sz w:val="28"/>
          <w:szCs w:val="28"/>
        </w:rPr>
        <w:t>З</w:t>
      </w:r>
      <w:r w:rsidR="00D64BBF" w:rsidRPr="00D64BBF">
        <w:rPr>
          <w:rFonts w:ascii="Times New Roman" w:hAnsi="Times New Roman" w:cs="Times New Roman"/>
          <w:bCs/>
          <w:sz w:val="28"/>
          <w:szCs w:val="28"/>
        </w:rPr>
        <w:t xml:space="preserve">аконом Банк России вправе устанавливать для кредитных и </w:t>
      </w:r>
      <w:proofErr w:type="spellStart"/>
      <w:r w:rsidR="00D64BBF" w:rsidRPr="00D64BBF">
        <w:rPr>
          <w:rFonts w:ascii="Times New Roman" w:hAnsi="Times New Roman" w:cs="Times New Roman"/>
          <w:bCs/>
          <w:sz w:val="28"/>
          <w:szCs w:val="28"/>
        </w:rPr>
        <w:t>микрофинансовых</w:t>
      </w:r>
      <w:proofErr w:type="spellEnd"/>
      <w:r w:rsidR="00D64BBF" w:rsidRPr="00D64BBF">
        <w:rPr>
          <w:rFonts w:ascii="Times New Roman" w:hAnsi="Times New Roman" w:cs="Times New Roman"/>
          <w:bCs/>
          <w:sz w:val="28"/>
          <w:szCs w:val="28"/>
        </w:rPr>
        <w:t xml:space="preserve"> организаций максимальную допустимую долю отдельных видов кредитов (займов), предоставляемых физлицам, и отдельных видов кредитов (займов), полученных в качестве прав (требований) к физлицам.</w:t>
      </w:r>
      <w:proofErr w:type="gramEnd"/>
      <w:r w:rsidR="00D64BBF" w:rsidRPr="00D64BBF">
        <w:rPr>
          <w:rFonts w:ascii="Times New Roman" w:hAnsi="Times New Roman" w:cs="Times New Roman"/>
          <w:bCs/>
          <w:sz w:val="28"/>
          <w:szCs w:val="28"/>
        </w:rPr>
        <w:t xml:space="preserve"> Ограничения применяются в отношении кредитов (займов), предоставленных физлицам в целях, не связанных с предпринимательской деятельностью, а также не распространяется на кредиты (займы), обязательства по которым обеспечены, в частности, ипотекой или залогом транспортных средств.</w:t>
      </w:r>
    </w:p>
    <w:p w:rsidR="00D64BBF" w:rsidRPr="00D64BBF" w:rsidRDefault="00986E86" w:rsidP="00D64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1 января </w:t>
      </w:r>
      <w:r w:rsidRPr="00986E86">
        <w:rPr>
          <w:rFonts w:ascii="Times New Roman" w:hAnsi="Times New Roman" w:cs="Times New Roman"/>
          <w:bCs/>
          <w:sz w:val="28"/>
          <w:szCs w:val="28"/>
        </w:rPr>
        <w:t>вступ</w:t>
      </w:r>
      <w:r w:rsidR="00A15635">
        <w:rPr>
          <w:rFonts w:ascii="Times New Roman" w:hAnsi="Times New Roman" w:cs="Times New Roman"/>
          <w:bCs/>
          <w:sz w:val="28"/>
          <w:szCs w:val="28"/>
        </w:rPr>
        <w:t>ил</w:t>
      </w:r>
      <w:r w:rsidRPr="00986E86">
        <w:rPr>
          <w:rFonts w:ascii="Times New Roman" w:hAnsi="Times New Roman" w:cs="Times New Roman"/>
          <w:bCs/>
          <w:sz w:val="28"/>
          <w:szCs w:val="28"/>
        </w:rPr>
        <w:t xml:space="preserve"> в законную силу</w:t>
      </w:r>
      <w:r w:rsidRPr="003F39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4BBF" w:rsidRPr="00986E86">
        <w:rPr>
          <w:rFonts w:ascii="Times New Roman" w:hAnsi="Times New Roman" w:cs="Times New Roman"/>
          <w:bCs/>
          <w:sz w:val="28"/>
          <w:szCs w:val="28"/>
        </w:rPr>
        <w:t>Федеральный закон от 02.07.2021 г. № 318-ФЗ</w:t>
      </w:r>
      <w:r w:rsidR="00D64BBF" w:rsidRPr="00D64BBF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Федеральный закон «Об основах туристской деятельности в Российской Федерации» и статью 7 Федерального закона «О развитии сельского хозяйства». </w:t>
      </w:r>
      <w:proofErr w:type="gramStart"/>
      <w:r w:rsidR="00D64BBF" w:rsidRPr="00D64BBF">
        <w:rPr>
          <w:rFonts w:ascii="Times New Roman" w:hAnsi="Times New Roman" w:cs="Times New Roman"/>
          <w:bCs/>
          <w:sz w:val="28"/>
          <w:szCs w:val="28"/>
        </w:rPr>
        <w:t>Законом вводится понятие «сельский туризм» - туризм, предусматривающий посещение сельской местности, малых городов с численностью населения до 30 тыс. человек, в целях отдыха, приобщения к традиционному укладу жизни, ознакомления с деятельностью с/х товаропроизводителей и (или) участия в с/х работах без извлечения материальной выгоды с возможностью предоставления услуг по временному размещению, организации досуга, экскурсионных и иных услуг.</w:t>
      </w:r>
      <w:proofErr w:type="gramEnd"/>
      <w:r w:rsidR="00D64BBF" w:rsidRPr="00D64BBF">
        <w:rPr>
          <w:rFonts w:ascii="Times New Roman" w:hAnsi="Times New Roman" w:cs="Times New Roman"/>
          <w:bCs/>
          <w:sz w:val="28"/>
          <w:szCs w:val="28"/>
        </w:rPr>
        <w:t xml:space="preserve"> Развитие сельского туризма получит государственную поддержку. Органы государственной власти в сфере туризма наделяются полномочиями устанавливать требования к оказанию услуг в сфере сельского туризма.</w:t>
      </w:r>
    </w:p>
    <w:p w:rsidR="00D64BBF" w:rsidRDefault="00986E86" w:rsidP="00D64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С 1 января </w:t>
      </w:r>
      <w:r w:rsidRPr="00986E86">
        <w:rPr>
          <w:rFonts w:ascii="Times New Roman" w:hAnsi="Times New Roman" w:cs="Times New Roman"/>
          <w:bCs/>
          <w:sz w:val="28"/>
          <w:szCs w:val="28"/>
        </w:rPr>
        <w:t>вступ</w:t>
      </w:r>
      <w:r w:rsidR="00A15635">
        <w:rPr>
          <w:rFonts w:ascii="Times New Roman" w:hAnsi="Times New Roman" w:cs="Times New Roman"/>
          <w:bCs/>
          <w:sz w:val="28"/>
          <w:szCs w:val="28"/>
        </w:rPr>
        <w:t>ил</w:t>
      </w:r>
      <w:r w:rsidRPr="00986E86">
        <w:rPr>
          <w:rFonts w:ascii="Times New Roman" w:hAnsi="Times New Roman" w:cs="Times New Roman"/>
          <w:bCs/>
          <w:sz w:val="28"/>
          <w:szCs w:val="28"/>
        </w:rPr>
        <w:t xml:space="preserve"> в законную силу</w:t>
      </w:r>
      <w:r w:rsidRPr="003F39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4BBF" w:rsidRPr="00986E86">
        <w:rPr>
          <w:rFonts w:ascii="Times New Roman" w:hAnsi="Times New Roman" w:cs="Times New Roman"/>
          <w:bCs/>
          <w:sz w:val="28"/>
          <w:szCs w:val="28"/>
        </w:rPr>
        <w:t>Федеральный закон от 11.06.2021 г. № 162-ФЗ</w:t>
      </w:r>
      <w:r w:rsidR="00D64BBF" w:rsidRPr="00D64BBF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Кодекс Российской Федерации об административных правонарушениях» и Федеральный закон от 11 июня 2021 г. № 161-ФЗ «О внесении изменений в статью 763 Федерального закона «О Центральном банке Российской Федерации (Банке России)» и Федеральный закон «О противодействии неправомерному использованию инсайдерской </w:t>
      </w:r>
      <w:r w:rsidR="00D64BBF" w:rsidRPr="00D64BBF">
        <w:rPr>
          <w:rFonts w:ascii="Times New Roman" w:hAnsi="Times New Roman" w:cs="Times New Roman"/>
          <w:bCs/>
          <w:sz w:val="28"/>
          <w:szCs w:val="28"/>
        </w:rPr>
        <w:lastRenderedPageBreak/>
        <w:t>информации и манипулированию рынком и</w:t>
      </w:r>
      <w:proofErr w:type="gramEnd"/>
      <w:r w:rsidR="00D64BBF" w:rsidRPr="00D64BBF">
        <w:rPr>
          <w:rFonts w:ascii="Times New Roman" w:hAnsi="Times New Roman" w:cs="Times New Roman"/>
          <w:bCs/>
          <w:sz w:val="28"/>
          <w:szCs w:val="28"/>
        </w:rPr>
        <w:t xml:space="preserve"> о внесении изменений в отдельные законодательные акты Российской Федерации»</w:t>
      </w:r>
      <w:r w:rsidR="00D64BBF">
        <w:rPr>
          <w:rFonts w:ascii="Times New Roman" w:hAnsi="Times New Roman" w:cs="Times New Roman"/>
          <w:bCs/>
          <w:sz w:val="28"/>
          <w:szCs w:val="28"/>
        </w:rPr>
        <w:t>.</w:t>
      </w:r>
    </w:p>
    <w:p w:rsidR="00D64BBF" w:rsidRPr="00D64BBF" w:rsidRDefault="00D64BBF" w:rsidP="00D64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Законами </w:t>
      </w:r>
      <w:r w:rsidRPr="00D64BBF">
        <w:rPr>
          <w:rFonts w:ascii="Times New Roman" w:hAnsi="Times New Roman" w:cs="Times New Roman"/>
          <w:bCs/>
          <w:sz w:val="28"/>
          <w:szCs w:val="28"/>
        </w:rPr>
        <w:t>вводится возможность освобождения от штрафа за совершение административного правонарушения, связанного с неправомерным использованием инсайдерской информации или манипулированием рынком</w:t>
      </w:r>
      <w:r w:rsidR="00D70184">
        <w:rPr>
          <w:rFonts w:ascii="Times New Roman" w:hAnsi="Times New Roman" w:cs="Times New Roman"/>
          <w:bCs/>
          <w:sz w:val="28"/>
          <w:szCs w:val="28"/>
        </w:rPr>
        <w:t>,</w:t>
      </w:r>
      <w:r w:rsidRPr="00D64BBF">
        <w:rPr>
          <w:rFonts w:ascii="Times New Roman" w:hAnsi="Times New Roman" w:cs="Times New Roman"/>
          <w:bCs/>
          <w:sz w:val="28"/>
          <w:szCs w:val="28"/>
        </w:rPr>
        <w:t xml:space="preserve">  в случае заключения с ЦБ РФ соглашения, которое предусматривает обязанность уплатить в бюджет денежные средства и совершить определенные действия (например, устранить последствия правонарушения). На время исполнения соглашения, которое составляет не более 6 месяцев, приостанавливается срок административного расследования </w:t>
      </w:r>
      <w:hyperlink r:id="rId10" w:history="1">
        <w:r w:rsidRPr="00D64BBF">
          <w:rPr>
            <w:rFonts w:ascii="Times New Roman" w:hAnsi="Times New Roman" w:cs="Times New Roman"/>
            <w:bCs/>
            <w:sz w:val="28"/>
            <w:szCs w:val="28"/>
          </w:rPr>
          <w:t>и</w:t>
        </w:r>
      </w:hyperlink>
      <w:r w:rsidRPr="00D64BBF">
        <w:rPr>
          <w:rFonts w:ascii="Times New Roman" w:hAnsi="Times New Roman" w:cs="Times New Roman"/>
          <w:bCs/>
          <w:sz w:val="28"/>
          <w:szCs w:val="28"/>
        </w:rPr>
        <w:t xml:space="preserve"> срок давности привлечения к ответственности. Производство по делу об административном правонарушении прекращается Банком России не позднее 5 дней после дня принятия решения о признании соглашения исполненным. Производство по делу возобновят, если соглашение не будет исполнено. Освобождению от ответственности не подлежат лица, ранее нарушившие подобное соглашение. </w:t>
      </w:r>
    </w:p>
    <w:p w:rsidR="00D64BBF" w:rsidRDefault="00986E86" w:rsidP="00D64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С 1 января </w:t>
      </w:r>
      <w:r w:rsidRPr="00986E86">
        <w:rPr>
          <w:rFonts w:ascii="Times New Roman" w:hAnsi="Times New Roman" w:cs="Times New Roman"/>
          <w:bCs/>
          <w:sz w:val="28"/>
          <w:szCs w:val="28"/>
        </w:rPr>
        <w:t>вступ</w:t>
      </w:r>
      <w:r w:rsidR="00A15635">
        <w:rPr>
          <w:rFonts w:ascii="Times New Roman" w:hAnsi="Times New Roman" w:cs="Times New Roman"/>
          <w:bCs/>
          <w:sz w:val="28"/>
          <w:szCs w:val="28"/>
        </w:rPr>
        <w:t>ил</w:t>
      </w:r>
      <w:r w:rsidRPr="00986E86">
        <w:rPr>
          <w:rFonts w:ascii="Times New Roman" w:hAnsi="Times New Roman" w:cs="Times New Roman"/>
          <w:bCs/>
          <w:sz w:val="28"/>
          <w:szCs w:val="28"/>
        </w:rPr>
        <w:t xml:space="preserve"> в законную силу</w:t>
      </w:r>
      <w:r w:rsidRPr="003F39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4BBF" w:rsidRPr="00986E86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30.04.2021 г. № 123-ФЗ </w:t>
      </w:r>
      <w:r w:rsidR="00D64BBF" w:rsidRPr="00D64BBF">
        <w:rPr>
          <w:rFonts w:ascii="Times New Roman" w:hAnsi="Times New Roman" w:cs="Times New Roman"/>
          <w:bCs/>
          <w:sz w:val="28"/>
          <w:szCs w:val="28"/>
        </w:rPr>
        <w:t>«О внесении изменений в Закон Российской Федерации «О недрах», статью 1 Федерального закона «О лицензировании отдельных видов деятельности» и признании утратившими силу Постановления Верховного Совета Российской Федерации «О порядке введения в действие Положения о порядке лицензирования пользования недрами» и отдельных положений законодательных актов Российской Федерации»</w:t>
      </w:r>
      <w:r w:rsidR="00D64BB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D64BBF" w:rsidRPr="0065759D" w:rsidRDefault="00D64BBF" w:rsidP="00D64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64BBF">
        <w:rPr>
          <w:rFonts w:ascii="Times New Roman" w:hAnsi="Times New Roman" w:cs="Times New Roman"/>
          <w:bCs/>
          <w:sz w:val="28"/>
          <w:szCs w:val="28"/>
        </w:rPr>
        <w:t>Законом оптимизируются процедуры организации и проведения торгов на право пользования участками недр: устанавливается единственная форма проведения торгов на право пользования участками нед</w:t>
      </w:r>
      <w:r w:rsidR="002B2DEA">
        <w:rPr>
          <w:rFonts w:ascii="Times New Roman" w:hAnsi="Times New Roman" w:cs="Times New Roman"/>
          <w:bCs/>
          <w:sz w:val="28"/>
          <w:szCs w:val="28"/>
        </w:rPr>
        <w:t>р - аукцион в электронной форме</w:t>
      </w:r>
      <w:r>
        <w:rPr>
          <w:rFonts w:ascii="Times New Roman" w:hAnsi="Times New Roman" w:cs="Times New Roman"/>
          <w:bCs/>
          <w:sz w:val="28"/>
          <w:szCs w:val="28"/>
        </w:rPr>
        <w:t>; п</w:t>
      </w:r>
      <w:r w:rsidRPr="00B03984">
        <w:rPr>
          <w:rFonts w:ascii="Times New Roman" w:hAnsi="Times New Roman" w:cs="Times New Roman"/>
          <w:bCs/>
          <w:sz w:val="28"/>
          <w:szCs w:val="28"/>
        </w:rPr>
        <w:t>редусматривается возможность предоставления права пользования недрами единственному заявителю, единственному участнику аукциона, а также второму участнику аукциона в случае, если победителем аукциона не уплачен окончательный размер разового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платежа за пользование недрами.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B03984">
        <w:rPr>
          <w:rFonts w:ascii="Times New Roman" w:hAnsi="Times New Roman" w:cs="Times New Roman"/>
          <w:bCs/>
          <w:sz w:val="28"/>
          <w:szCs w:val="28"/>
        </w:rPr>
        <w:t xml:space="preserve">ыдача лицензии на пользование недрами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осуществляется </w:t>
      </w:r>
      <w:r w:rsidRPr="00B03984">
        <w:rPr>
          <w:rFonts w:ascii="Times New Roman" w:hAnsi="Times New Roman" w:cs="Times New Roman"/>
          <w:bCs/>
          <w:sz w:val="28"/>
          <w:szCs w:val="28"/>
        </w:rPr>
        <w:t>только после уплаты лицом, которому предоставляется право пользования недрами, окончательного размера разового платежа на пользование недрами.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Недобросовестные участники аукционов </w:t>
      </w:r>
      <w:r w:rsidRPr="0065759D">
        <w:rPr>
          <w:rFonts w:ascii="Times New Roman" w:hAnsi="Times New Roman" w:cs="Times New Roman"/>
          <w:bCs/>
          <w:sz w:val="28"/>
          <w:szCs w:val="28"/>
        </w:rPr>
        <w:t>включаются в реестр, что не позволяет им претендовать на получение права пользования недрами в течение двух лет со дня внесения сведений в реестр.</w:t>
      </w:r>
    </w:p>
    <w:p w:rsidR="00D64BBF" w:rsidRPr="00D64BBF" w:rsidRDefault="00986E86" w:rsidP="00D64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С 1 января </w:t>
      </w:r>
      <w:r>
        <w:rPr>
          <w:rFonts w:ascii="Times New Roman" w:hAnsi="Times New Roman" w:cs="Times New Roman"/>
          <w:bCs/>
          <w:sz w:val="28"/>
          <w:szCs w:val="28"/>
        </w:rPr>
        <w:t>вступ</w:t>
      </w:r>
      <w:r w:rsidR="00A15635">
        <w:rPr>
          <w:rFonts w:ascii="Times New Roman" w:hAnsi="Times New Roman" w:cs="Times New Roman"/>
          <w:bCs/>
          <w:sz w:val="28"/>
          <w:szCs w:val="28"/>
        </w:rPr>
        <w:t>ил</w:t>
      </w:r>
      <w:r w:rsidR="00D70184">
        <w:rPr>
          <w:rFonts w:ascii="Times New Roman" w:hAnsi="Times New Roman" w:cs="Times New Roman"/>
          <w:bCs/>
          <w:sz w:val="28"/>
          <w:szCs w:val="28"/>
        </w:rPr>
        <w:t>и</w:t>
      </w:r>
      <w:r w:rsidRPr="00986E86">
        <w:rPr>
          <w:rFonts w:ascii="Times New Roman" w:hAnsi="Times New Roman" w:cs="Times New Roman"/>
          <w:bCs/>
          <w:sz w:val="28"/>
          <w:szCs w:val="28"/>
        </w:rPr>
        <w:t xml:space="preserve"> в законную силу</w:t>
      </w:r>
      <w:r w:rsidRPr="003F39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6E86">
        <w:rPr>
          <w:rFonts w:ascii="Times New Roman" w:hAnsi="Times New Roman" w:cs="Times New Roman"/>
          <w:bCs/>
          <w:sz w:val="28"/>
          <w:szCs w:val="28"/>
        </w:rPr>
        <w:t>о</w:t>
      </w:r>
      <w:r w:rsidR="00D64BBF" w:rsidRPr="00986E86">
        <w:rPr>
          <w:rFonts w:ascii="Times New Roman" w:hAnsi="Times New Roman" w:cs="Times New Roman"/>
          <w:bCs/>
          <w:sz w:val="28"/>
          <w:szCs w:val="28"/>
        </w:rPr>
        <w:t>тдельные нормы Федерального закона от 02.07.2021 г. № 336-ФЗ</w:t>
      </w:r>
      <w:r w:rsidR="00D64BBF" w:rsidRPr="00D64BB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F3967">
        <w:rPr>
          <w:rFonts w:ascii="Times New Roman" w:hAnsi="Times New Roman" w:cs="Times New Roman"/>
          <w:bCs/>
          <w:sz w:val="28"/>
          <w:szCs w:val="28"/>
        </w:rPr>
        <w:t>О </w:t>
      </w:r>
      <w:r w:rsidR="00D64BBF" w:rsidRPr="00D64BBF">
        <w:rPr>
          <w:rFonts w:ascii="Times New Roman" w:hAnsi="Times New Roman" w:cs="Times New Roman"/>
          <w:bCs/>
          <w:sz w:val="28"/>
          <w:szCs w:val="28"/>
        </w:rPr>
        <w:t>внесении изменений в статью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Федеральный закон «Устав автомобильного транспорта и городского наземного электрического транспорта»</w:t>
      </w:r>
      <w:r w:rsidR="00D64BBF">
        <w:rPr>
          <w:rFonts w:ascii="Times New Roman" w:hAnsi="Times New Roman" w:cs="Times New Roman"/>
          <w:bCs/>
          <w:sz w:val="28"/>
          <w:szCs w:val="28"/>
        </w:rPr>
        <w:t>, которыми регулируется порядок оформления в электронном</w:t>
      </w:r>
      <w:proofErr w:type="gramEnd"/>
      <w:r w:rsidR="00D64BB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64BBF">
        <w:rPr>
          <w:rFonts w:ascii="Times New Roman" w:hAnsi="Times New Roman" w:cs="Times New Roman"/>
          <w:bCs/>
          <w:sz w:val="28"/>
          <w:szCs w:val="28"/>
        </w:rPr>
        <w:t>виде</w:t>
      </w:r>
      <w:proofErr w:type="gramEnd"/>
      <w:r w:rsidR="00D64BBF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D64BBF" w:rsidRPr="006B20C7">
        <w:rPr>
          <w:rFonts w:ascii="Times New Roman" w:hAnsi="Times New Roman" w:cs="Times New Roman"/>
          <w:bCs/>
          <w:sz w:val="28"/>
          <w:szCs w:val="28"/>
        </w:rPr>
        <w:t>еревозочных документов (транспортная накладная, сопроводительная ведомость, заказ-наряд).</w:t>
      </w:r>
      <w:r w:rsidR="00D64B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4BBF" w:rsidRPr="006B20C7">
        <w:rPr>
          <w:rFonts w:ascii="Times New Roman" w:hAnsi="Times New Roman" w:cs="Times New Roman"/>
          <w:bCs/>
          <w:sz w:val="28"/>
          <w:szCs w:val="28"/>
        </w:rPr>
        <w:t xml:space="preserve">Такие электронные перевозочные </w:t>
      </w:r>
      <w:hyperlink r:id="rId11" w:history="1">
        <w:r w:rsidR="00D64BBF" w:rsidRPr="006B20C7">
          <w:rPr>
            <w:rFonts w:ascii="Times New Roman" w:hAnsi="Times New Roman" w:cs="Times New Roman"/>
            <w:bCs/>
            <w:sz w:val="28"/>
            <w:szCs w:val="28"/>
          </w:rPr>
          <w:t>документы</w:t>
        </w:r>
      </w:hyperlink>
      <w:r w:rsidR="00D64BBF" w:rsidRPr="006B20C7">
        <w:rPr>
          <w:rFonts w:ascii="Times New Roman" w:hAnsi="Times New Roman" w:cs="Times New Roman"/>
          <w:bCs/>
          <w:sz w:val="28"/>
          <w:szCs w:val="28"/>
        </w:rPr>
        <w:t xml:space="preserve"> подлежат направлению в </w:t>
      </w:r>
      <w:hyperlink r:id="rId12" w:history="1">
        <w:r w:rsidR="00D64BBF" w:rsidRPr="006B20C7">
          <w:rPr>
            <w:rFonts w:ascii="Times New Roman" w:hAnsi="Times New Roman" w:cs="Times New Roman"/>
            <w:bCs/>
            <w:sz w:val="28"/>
            <w:szCs w:val="28"/>
          </w:rPr>
          <w:t>ГИС</w:t>
        </w:r>
      </w:hyperlink>
      <w:r w:rsidR="00D64BBF" w:rsidRPr="006B20C7">
        <w:rPr>
          <w:rFonts w:ascii="Times New Roman" w:hAnsi="Times New Roman" w:cs="Times New Roman"/>
          <w:bCs/>
          <w:sz w:val="28"/>
          <w:szCs w:val="28"/>
        </w:rPr>
        <w:t xml:space="preserve"> электронных перевозочных документов</w:t>
      </w:r>
      <w:r w:rsidR="00D64BBF">
        <w:rPr>
          <w:rFonts w:ascii="Times New Roman" w:hAnsi="Times New Roman" w:cs="Times New Roman"/>
          <w:bCs/>
          <w:sz w:val="28"/>
          <w:szCs w:val="28"/>
        </w:rPr>
        <w:t>, оператором которой является Минтранс России</w:t>
      </w:r>
      <w:r w:rsidR="00D64BBF" w:rsidRPr="006B20C7">
        <w:rPr>
          <w:rFonts w:ascii="Times New Roman" w:hAnsi="Times New Roman" w:cs="Times New Roman"/>
          <w:bCs/>
          <w:sz w:val="28"/>
          <w:szCs w:val="28"/>
        </w:rPr>
        <w:t>.</w:t>
      </w:r>
      <w:r w:rsidR="00D64BBF">
        <w:rPr>
          <w:rFonts w:ascii="Times New Roman" w:hAnsi="Times New Roman" w:cs="Times New Roman"/>
          <w:bCs/>
          <w:sz w:val="28"/>
          <w:szCs w:val="28"/>
        </w:rPr>
        <w:t xml:space="preserve"> Для реализации возможности обмена электронными перевозочными </w:t>
      </w:r>
      <w:r w:rsidR="00D64BB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документами юридическое лицо должно быть включено в </w:t>
      </w:r>
      <w:r w:rsidR="00D64BBF" w:rsidRPr="00D64BBF">
        <w:rPr>
          <w:rFonts w:ascii="Times New Roman" w:hAnsi="Times New Roman" w:cs="Times New Roman"/>
          <w:bCs/>
          <w:sz w:val="28"/>
          <w:szCs w:val="28"/>
        </w:rPr>
        <w:t>реестр операторов информационных систем электронных перевозочных документов по правилам, установленным Законом.</w:t>
      </w:r>
    </w:p>
    <w:p w:rsidR="00D64BBF" w:rsidRPr="00D64BBF" w:rsidRDefault="00986E86" w:rsidP="00D64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С 1 января </w:t>
      </w:r>
      <w:r>
        <w:rPr>
          <w:rFonts w:ascii="Times New Roman" w:hAnsi="Times New Roman" w:cs="Times New Roman"/>
          <w:bCs/>
          <w:sz w:val="28"/>
          <w:szCs w:val="28"/>
        </w:rPr>
        <w:t>вступ</w:t>
      </w:r>
      <w:r w:rsidR="00A15635">
        <w:rPr>
          <w:rFonts w:ascii="Times New Roman" w:hAnsi="Times New Roman" w:cs="Times New Roman"/>
          <w:bCs/>
          <w:sz w:val="28"/>
          <w:szCs w:val="28"/>
        </w:rPr>
        <w:t>ил</w:t>
      </w:r>
      <w:r w:rsidR="00D70184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986E86">
        <w:rPr>
          <w:rFonts w:ascii="Times New Roman" w:hAnsi="Times New Roman" w:cs="Times New Roman"/>
          <w:bCs/>
          <w:sz w:val="28"/>
          <w:szCs w:val="28"/>
        </w:rPr>
        <w:t xml:space="preserve"> в законную силу</w:t>
      </w:r>
      <w:r w:rsidRPr="003F39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6E86">
        <w:rPr>
          <w:rFonts w:ascii="Times New Roman" w:hAnsi="Times New Roman" w:cs="Times New Roman"/>
          <w:bCs/>
          <w:sz w:val="28"/>
          <w:szCs w:val="28"/>
        </w:rPr>
        <w:t>о</w:t>
      </w:r>
      <w:r w:rsidR="00D64BBF" w:rsidRPr="00986E86">
        <w:rPr>
          <w:rFonts w:ascii="Times New Roman" w:hAnsi="Times New Roman" w:cs="Times New Roman"/>
          <w:bCs/>
          <w:sz w:val="28"/>
          <w:szCs w:val="28"/>
        </w:rPr>
        <w:t>сновные положения Федерального закона от 02.07.2021 г. № 359-ФЗ</w:t>
      </w:r>
      <w:r w:rsidR="00D64BBF" w:rsidRPr="00D64BBF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</w:t>
      </w:r>
      <w:r w:rsidR="00D64BBF">
        <w:rPr>
          <w:rFonts w:ascii="Times New Roman" w:hAnsi="Times New Roman" w:cs="Times New Roman"/>
          <w:bCs/>
          <w:sz w:val="28"/>
          <w:szCs w:val="28"/>
        </w:rPr>
        <w:t>, которым предусматривается осуществление Банком России р</w:t>
      </w:r>
      <w:r w:rsidR="00D64BBF" w:rsidRPr="00D64BBF">
        <w:rPr>
          <w:rFonts w:ascii="Times New Roman" w:hAnsi="Times New Roman" w:cs="Times New Roman"/>
          <w:bCs/>
          <w:sz w:val="28"/>
          <w:szCs w:val="28"/>
        </w:rPr>
        <w:t>егулирования, контроля и надзора в сфере оказания профессиональных услуг на финансовом рынке.</w:t>
      </w:r>
      <w:proofErr w:type="gramEnd"/>
      <w:r w:rsidR="00D64BBF" w:rsidRPr="00D64BBF">
        <w:rPr>
          <w:rFonts w:ascii="Times New Roman" w:hAnsi="Times New Roman" w:cs="Times New Roman"/>
          <w:bCs/>
          <w:sz w:val="28"/>
          <w:szCs w:val="28"/>
        </w:rPr>
        <w:t xml:space="preserve"> Лицами, оказывающими профессиональные услуги на финансовом рынке, признаются бюро кредитных историй, лица, осуществляющие актуарную деятельность, кредитные рейтинговые агентства и аудиторские организации на финансовом рынке.</w:t>
      </w:r>
    </w:p>
    <w:p w:rsidR="006167B0" w:rsidRDefault="006167B0" w:rsidP="00616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6D32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Pr="006D3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29C">
        <w:rPr>
          <w:rFonts w:ascii="Times New Roman" w:hAnsi="Times New Roman" w:cs="Times New Roman"/>
          <w:sz w:val="28"/>
          <w:szCs w:val="28"/>
        </w:rPr>
        <w:t>в Государственную Думу Российской Федерации Правительством РФ внесен проект федерального закона № 5107</w:t>
      </w:r>
      <w:r>
        <w:rPr>
          <w:rFonts w:ascii="Times New Roman" w:hAnsi="Times New Roman" w:cs="Times New Roman"/>
          <w:sz w:val="28"/>
          <w:szCs w:val="28"/>
        </w:rPr>
        <w:t>9-8 «О </w:t>
      </w:r>
      <w:r w:rsidRPr="006D329C">
        <w:rPr>
          <w:rFonts w:ascii="Times New Roman" w:hAnsi="Times New Roman" w:cs="Times New Roman"/>
          <w:sz w:val="28"/>
          <w:szCs w:val="28"/>
        </w:rPr>
        <w:t>внесении изменений в Кодекс Российской Федерации об административных правонарушениях».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29C">
        <w:rPr>
          <w:rFonts w:ascii="Times New Roman" w:hAnsi="Times New Roman" w:cs="Times New Roman"/>
          <w:sz w:val="28"/>
          <w:szCs w:val="28"/>
        </w:rPr>
        <w:t xml:space="preserve">Законопроектом предлагается </w:t>
      </w:r>
      <w:r w:rsidR="00871EF3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Pr="006D329C">
        <w:rPr>
          <w:rFonts w:ascii="Times New Roman" w:hAnsi="Times New Roman" w:cs="Times New Roman"/>
          <w:sz w:val="28"/>
          <w:szCs w:val="28"/>
        </w:rPr>
        <w:t xml:space="preserve"> в новой статье </w:t>
      </w:r>
      <w:r w:rsidR="00871EF3">
        <w:rPr>
          <w:rFonts w:ascii="Times New Roman" w:hAnsi="Times New Roman" w:cs="Times New Roman"/>
          <w:sz w:val="28"/>
          <w:szCs w:val="28"/>
        </w:rPr>
        <w:t xml:space="preserve"> </w:t>
      </w:r>
      <w:r w:rsidR="00871EF3" w:rsidRPr="006D329C">
        <w:rPr>
          <w:rFonts w:ascii="Times New Roman" w:hAnsi="Times New Roman" w:cs="Times New Roman"/>
          <w:sz w:val="28"/>
          <w:szCs w:val="28"/>
        </w:rPr>
        <w:t>КоАП РФ</w:t>
      </w:r>
      <w:r w:rsidR="00871EF3">
        <w:rPr>
          <w:rFonts w:ascii="Times New Roman" w:hAnsi="Times New Roman" w:cs="Times New Roman"/>
          <w:sz w:val="28"/>
          <w:szCs w:val="28"/>
        </w:rPr>
        <w:t xml:space="preserve"> </w:t>
      </w:r>
      <w:r w:rsidRPr="006D329C">
        <w:rPr>
          <w:rFonts w:ascii="Times New Roman" w:hAnsi="Times New Roman" w:cs="Times New Roman"/>
          <w:sz w:val="28"/>
          <w:szCs w:val="28"/>
        </w:rPr>
        <w:t>14.61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за административное правонарушение, связанное с непредставлением п</w:t>
      </w:r>
      <w:r w:rsidRPr="006D329C">
        <w:rPr>
          <w:rFonts w:ascii="Times New Roman" w:hAnsi="Times New Roman" w:cs="Times New Roman"/>
          <w:sz w:val="28"/>
          <w:szCs w:val="28"/>
        </w:rPr>
        <w:t>редложения о цене на продукцию по государственному оборонному заказу и информации о затратах на ее 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3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подведомственное </w:t>
      </w:r>
      <w:r w:rsidRPr="006D329C">
        <w:rPr>
          <w:rFonts w:ascii="Times New Roman" w:hAnsi="Times New Roman" w:cs="Times New Roman"/>
          <w:sz w:val="28"/>
          <w:szCs w:val="28"/>
        </w:rPr>
        <w:t>ФАС России. За нарушение предлагается штраф на должностных лиц от тридцати тысяч до пятидесяти тысяч рублей; на юридических лиц - от трехсот тысяч до пятисот тысяч рублей.</w:t>
      </w:r>
    </w:p>
    <w:p w:rsidR="006167B0" w:rsidRDefault="006167B0" w:rsidP="00616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53">
        <w:rPr>
          <w:rFonts w:ascii="Times New Roman" w:hAnsi="Times New Roman" w:cs="Times New Roman"/>
          <w:b/>
          <w:sz w:val="28"/>
          <w:szCs w:val="28"/>
        </w:rPr>
        <w:t>26 января</w:t>
      </w:r>
      <w:r w:rsidRPr="00A86341">
        <w:rPr>
          <w:rFonts w:ascii="Times New Roman" w:hAnsi="Times New Roman" w:cs="Times New Roman"/>
          <w:sz w:val="28"/>
          <w:szCs w:val="28"/>
        </w:rPr>
        <w:t xml:space="preserve"> Государственной Думой принят и направлен в Совет Федерации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341"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86341">
        <w:rPr>
          <w:rFonts w:ascii="Times New Roman" w:hAnsi="Times New Roman" w:cs="Times New Roman"/>
          <w:sz w:val="28"/>
          <w:szCs w:val="28"/>
        </w:rPr>
        <w:t>О 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34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статью 1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A86341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Федерации». Законом увеличен </w:t>
      </w:r>
      <w:r w:rsidRPr="00A11AA3">
        <w:rPr>
          <w:rFonts w:ascii="Times New Roman" w:hAnsi="Times New Roman" w:cs="Times New Roman"/>
          <w:sz w:val="28"/>
          <w:szCs w:val="28"/>
        </w:rPr>
        <w:t xml:space="preserve">предельный размер выручки хозяйствующих субъектов с 400 до 800 млн. рублей, до </w:t>
      </w:r>
      <w:proofErr w:type="gramStart"/>
      <w:r w:rsidRPr="00A11AA3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Pr="00A11AA3">
        <w:rPr>
          <w:rFonts w:ascii="Times New Roman" w:hAnsi="Times New Roman" w:cs="Times New Roman"/>
          <w:sz w:val="28"/>
          <w:szCs w:val="28"/>
        </w:rPr>
        <w:t xml:space="preserve"> которого в отношении хозяйствующих субъектов не применяются запреты, установленные ФЗ «О защите конкуренции» на злоупотребление доминирующим положением и заключение </w:t>
      </w:r>
      <w:proofErr w:type="spellStart"/>
      <w:r w:rsidRPr="00A11AA3">
        <w:rPr>
          <w:rFonts w:ascii="Times New Roman" w:hAnsi="Times New Roman" w:cs="Times New Roman"/>
          <w:sz w:val="28"/>
          <w:szCs w:val="28"/>
        </w:rPr>
        <w:t>антиконкурентных</w:t>
      </w:r>
      <w:proofErr w:type="spellEnd"/>
      <w:r w:rsidRPr="00A11AA3">
        <w:rPr>
          <w:rFonts w:ascii="Times New Roman" w:hAnsi="Times New Roman" w:cs="Times New Roman"/>
          <w:sz w:val="28"/>
          <w:szCs w:val="28"/>
        </w:rPr>
        <w:t xml:space="preserve"> соглашений (за исключением запрета на картель). Аналогичные изменения </w:t>
      </w:r>
      <w:r>
        <w:rPr>
          <w:rFonts w:ascii="Times New Roman" w:hAnsi="Times New Roman" w:cs="Times New Roman"/>
          <w:sz w:val="28"/>
          <w:szCs w:val="28"/>
        </w:rPr>
        <w:t>внесены</w:t>
      </w:r>
      <w:r w:rsidRPr="00A11AA3">
        <w:rPr>
          <w:rFonts w:ascii="Times New Roman" w:hAnsi="Times New Roman" w:cs="Times New Roman"/>
          <w:sz w:val="28"/>
          <w:szCs w:val="28"/>
        </w:rPr>
        <w:t xml:space="preserve"> в статью 1 Федерального закона «Об  основах государственного регулирования торговой деятельности в Российской Федерации».</w:t>
      </w:r>
    </w:p>
    <w:p w:rsidR="006167B0" w:rsidRDefault="006167B0" w:rsidP="00616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Палата поддерживала концепцию законопроекта, поскольку п</w:t>
      </w:r>
      <w:r w:rsidRPr="006E0F1B">
        <w:rPr>
          <w:rFonts w:ascii="Times New Roman" w:hAnsi="Times New Roman" w:cs="Times New Roman"/>
          <w:sz w:val="28"/>
          <w:szCs w:val="28"/>
        </w:rPr>
        <w:t>редлагаемое повышение предельного значения выручки хозяйствующих субъектов с 400 до 800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0F1B">
        <w:rPr>
          <w:rFonts w:ascii="Times New Roman" w:hAnsi="Times New Roman" w:cs="Times New Roman"/>
          <w:sz w:val="28"/>
          <w:szCs w:val="28"/>
        </w:rPr>
        <w:t xml:space="preserve"> рублей расширяет сферу применения антимонопольных иммунитетов на все категории малого бизнеса и унифицирует подходы антимонопольного органа к таким экономическим субъектам.  </w:t>
      </w:r>
    </w:p>
    <w:p w:rsidR="00FD2562" w:rsidRDefault="00FD2562" w:rsidP="006167B0">
      <w:pPr>
        <w:pBdr>
          <w:bottom w:val="single" w:sz="4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2DEA" w:rsidRDefault="002B2DEA" w:rsidP="00C96205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2DEA" w:rsidRDefault="002B2DEA" w:rsidP="00C96205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4EFF" w:rsidRDefault="00824EFF" w:rsidP="00C96205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4EFF" w:rsidRDefault="00824EFF" w:rsidP="00FC5AF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1019" w:rsidRPr="00D97EE7" w:rsidRDefault="00491019" w:rsidP="00B21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законотворческой деятельности ТПП РФ</w:t>
      </w:r>
    </w:p>
    <w:sectPr w:rsidR="00491019" w:rsidRPr="00D97EE7" w:rsidSect="00CD65B8">
      <w:headerReference w:type="default" r:id="rId13"/>
      <w:pgSz w:w="11906" w:h="16838"/>
      <w:pgMar w:top="851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D76" w:rsidRDefault="00B25D76">
      <w:pPr>
        <w:spacing w:after="0" w:line="240" w:lineRule="auto"/>
      </w:pPr>
      <w:r>
        <w:separator/>
      </w:r>
    </w:p>
  </w:endnote>
  <w:endnote w:type="continuationSeparator" w:id="0">
    <w:p w:rsidR="00B25D76" w:rsidRDefault="00B25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.SFUIText">
    <w:charset w:val="88"/>
    <w:family w:val="auto"/>
    <w:pitch w:val="variable"/>
    <w:sig w:usb0="2000028F" w:usb1="0A080003" w:usb2="00000010" w:usb3="00000000" w:csb0="001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D76" w:rsidRDefault="00B25D76">
      <w:pPr>
        <w:spacing w:after="0" w:line="240" w:lineRule="auto"/>
      </w:pPr>
      <w:r>
        <w:separator/>
      </w:r>
    </w:p>
  </w:footnote>
  <w:footnote w:type="continuationSeparator" w:id="0">
    <w:p w:rsidR="00B25D76" w:rsidRDefault="00B25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204632"/>
      <w:docPartObj>
        <w:docPartGallery w:val="Page Numbers (Top of Page)"/>
        <w:docPartUnique/>
      </w:docPartObj>
    </w:sdtPr>
    <w:sdtEndPr/>
    <w:sdtContent>
      <w:p w:rsidR="003C1941" w:rsidRDefault="003F54DF">
        <w:pPr>
          <w:pStyle w:val="a3"/>
          <w:jc w:val="center"/>
        </w:pPr>
        <w:r w:rsidRPr="008171A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171A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171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C5AF2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8171A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C1941" w:rsidRDefault="00B25D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4C82"/>
    <w:multiLevelType w:val="hybridMultilevel"/>
    <w:tmpl w:val="2474EA22"/>
    <w:lvl w:ilvl="0" w:tplc="46D4B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EE5EF4"/>
    <w:multiLevelType w:val="hybridMultilevel"/>
    <w:tmpl w:val="F474AAE0"/>
    <w:lvl w:ilvl="0" w:tplc="53E4AC86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FB4D08"/>
    <w:multiLevelType w:val="hybridMultilevel"/>
    <w:tmpl w:val="C4F6A4BE"/>
    <w:lvl w:ilvl="0" w:tplc="AF22600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7AE7308"/>
    <w:multiLevelType w:val="hybridMultilevel"/>
    <w:tmpl w:val="8430984C"/>
    <w:lvl w:ilvl="0" w:tplc="331C46C6">
      <w:start w:val="2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5C2BA2"/>
    <w:multiLevelType w:val="hybridMultilevel"/>
    <w:tmpl w:val="369095E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1697E"/>
    <w:multiLevelType w:val="hybridMultilevel"/>
    <w:tmpl w:val="28BE7434"/>
    <w:lvl w:ilvl="0" w:tplc="564885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A43C0F"/>
    <w:multiLevelType w:val="hybridMultilevel"/>
    <w:tmpl w:val="690C8132"/>
    <w:lvl w:ilvl="0" w:tplc="EA3EE810">
      <w:start w:val="2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A55566"/>
    <w:multiLevelType w:val="hybridMultilevel"/>
    <w:tmpl w:val="F274EA22"/>
    <w:lvl w:ilvl="0" w:tplc="CAEE9E6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F5759D"/>
    <w:multiLevelType w:val="hybridMultilevel"/>
    <w:tmpl w:val="B15A4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B86B4D"/>
    <w:multiLevelType w:val="hybridMultilevel"/>
    <w:tmpl w:val="C4463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904EC"/>
    <w:multiLevelType w:val="hybridMultilevel"/>
    <w:tmpl w:val="F7D436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B2479FB"/>
    <w:multiLevelType w:val="hybridMultilevel"/>
    <w:tmpl w:val="CE40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22506"/>
    <w:multiLevelType w:val="hybridMultilevel"/>
    <w:tmpl w:val="3A1A69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9B325B7"/>
    <w:multiLevelType w:val="hybridMultilevel"/>
    <w:tmpl w:val="13E6E070"/>
    <w:lvl w:ilvl="0" w:tplc="73889C3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CE41A5D"/>
    <w:multiLevelType w:val="hybridMultilevel"/>
    <w:tmpl w:val="320C6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EE26B5C"/>
    <w:multiLevelType w:val="hybridMultilevel"/>
    <w:tmpl w:val="0E52E0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10"/>
  </w:num>
  <w:num w:numId="10">
    <w:abstractNumId w:val="6"/>
  </w:num>
  <w:num w:numId="11">
    <w:abstractNumId w:val="3"/>
  </w:num>
  <w:num w:numId="12">
    <w:abstractNumId w:val="13"/>
  </w:num>
  <w:num w:numId="13">
    <w:abstractNumId w:val="12"/>
  </w:num>
  <w:num w:numId="14">
    <w:abstractNumId w:val="7"/>
  </w:num>
  <w:num w:numId="15">
    <w:abstractNumId w:val="8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41"/>
    <w:rsid w:val="00000095"/>
    <w:rsid w:val="000001EF"/>
    <w:rsid w:val="00001D0B"/>
    <w:rsid w:val="00002FB7"/>
    <w:rsid w:val="00005180"/>
    <w:rsid w:val="00006C9A"/>
    <w:rsid w:val="00006FA3"/>
    <w:rsid w:val="00010248"/>
    <w:rsid w:val="00011202"/>
    <w:rsid w:val="00011DF7"/>
    <w:rsid w:val="0001222E"/>
    <w:rsid w:val="00012F96"/>
    <w:rsid w:val="00014597"/>
    <w:rsid w:val="00015FCC"/>
    <w:rsid w:val="000161C2"/>
    <w:rsid w:val="000176BB"/>
    <w:rsid w:val="00017D7F"/>
    <w:rsid w:val="000204BF"/>
    <w:rsid w:val="0002071D"/>
    <w:rsid w:val="00020E11"/>
    <w:rsid w:val="00022259"/>
    <w:rsid w:val="00023C6F"/>
    <w:rsid w:val="00024E6C"/>
    <w:rsid w:val="00025194"/>
    <w:rsid w:val="0002561B"/>
    <w:rsid w:val="000259EC"/>
    <w:rsid w:val="00030E23"/>
    <w:rsid w:val="00033CFA"/>
    <w:rsid w:val="00037233"/>
    <w:rsid w:val="00041F83"/>
    <w:rsid w:val="00042591"/>
    <w:rsid w:val="000475EA"/>
    <w:rsid w:val="000478E7"/>
    <w:rsid w:val="00053504"/>
    <w:rsid w:val="00053B93"/>
    <w:rsid w:val="000546D7"/>
    <w:rsid w:val="00055435"/>
    <w:rsid w:val="00056775"/>
    <w:rsid w:val="000610FB"/>
    <w:rsid w:val="000615A6"/>
    <w:rsid w:val="0006510C"/>
    <w:rsid w:val="00065263"/>
    <w:rsid w:val="00065B73"/>
    <w:rsid w:val="00066259"/>
    <w:rsid w:val="00070430"/>
    <w:rsid w:val="000718BB"/>
    <w:rsid w:val="00071D53"/>
    <w:rsid w:val="00073F16"/>
    <w:rsid w:val="000742C2"/>
    <w:rsid w:val="000772FD"/>
    <w:rsid w:val="00082F41"/>
    <w:rsid w:val="00084A2B"/>
    <w:rsid w:val="000853A5"/>
    <w:rsid w:val="00086548"/>
    <w:rsid w:val="000874F0"/>
    <w:rsid w:val="00090462"/>
    <w:rsid w:val="00090CFD"/>
    <w:rsid w:val="000917F6"/>
    <w:rsid w:val="000923E2"/>
    <w:rsid w:val="0009346A"/>
    <w:rsid w:val="00094AA6"/>
    <w:rsid w:val="000A13BA"/>
    <w:rsid w:val="000A1970"/>
    <w:rsid w:val="000A1C7F"/>
    <w:rsid w:val="000A55BA"/>
    <w:rsid w:val="000A7AFC"/>
    <w:rsid w:val="000B073F"/>
    <w:rsid w:val="000B0E98"/>
    <w:rsid w:val="000B16D0"/>
    <w:rsid w:val="000B3A95"/>
    <w:rsid w:val="000B47EC"/>
    <w:rsid w:val="000B548D"/>
    <w:rsid w:val="000B5C8D"/>
    <w:rsid w:val="000B6D4F"/>
    <w:rsid w:val="000B7416"/>
    <w:rsid w:val="000B7C59"/>
    <w:rsid w:val="000C1637"/>
    <w:rsid w:val="000C2610"/>
    <w:rsid w:val="000C29E1"/>
    <w:rsid w:val="000C35AB"/>
    <w:rsid w:val="000C3AD2"/>
    <w:rsid w:val="000C42F4"/>
    <w:rsid w:val="000C534E"/>
    <w:rsid w:val="000C5A40"/>
    <w:rsid w:val="000C6550"/>
    <w:rsid w:val="000C7A26"/>
    <w:rsid w:val="000D033A"/>
    <w:rsid w:val="000D1A3D"/>
    <w:rsid w:val="000D3DD7"/>
    <w:rsid w:val="000D7060"/>
    <w:rsid w:val="000E173A"/>
    <w:rsid w:val="000E1B86"/>
    <w:rsid w:val="000E6D77"/>
    <w:rsid w:val="000F0904"/>
    <w:rsid w:val="000F5C78"/>
    <w:rsid w:val="000F7B5E"/>
    <w:rsid w:val="001000CB"/>
    <w:rsid w:val="00101E85"/>
    <w:rsid w:val="00103AB1"/>
    <w:rsid w:val="00103C8C"/>
    <w:rsid w:val="00105309"/>
    <w:rsid w:val="001056B0"/>
    <w:rsid w:val="00107F3D"/>
    <w:rsid w:val="0011058A"/>
    <w:rsid w:val="0011061D"/>
    <w:rsid w:val="00111F10"/>
    <w:rsid w:val="0011599E"/>
    <w:rsid w:val="001162DE"/>
    <w:rsid w:val="00116BAC"/>
    <w:rsid w:val="00116DA1"/>
    <w:rsid w:val="0012082F"/>
    <w:rsid w:val="001220C7"/>
    <w:rsid w:val="00123E5B"/>
    <w:rsid w:val="001269B6"/>
    <w:rsid w:val="00127ABC"/>
    <w:rsid w:val="00127FF0"/>
    <w:rsid w:val="00130789"/>
    <w:rsid w:val="00130FEE"/>
    <w:rsid w:val="00131BD1"/>
    <w:rsid w:val="001341EB"/>
    <w:rsid w:val="001345D0"/>
    <w:rsid w:val="0013471D"/>
    <w:rsid w:val="00135343"/>
    <w:rsid w:val="00135BDC"/>
    <w:rsid w:val="00136961"/>
    <w:rsid w:val="00136C96"/>
    <w:rsid w:val="0013788E"/>
    <w:rsid w:val="00140573"/>
    <w:rsid w:val="00142707"/>
    <w:rsid w:val="00143F15"/>
    <w:rsid w:val="00144F7B"/>
    <w:rsid w:val="00147579"/>
    <w:rsid w:val="001500FC"/>
    <w:rsid w:val="0015067C"/>
    <w:rsid w:val="001532C4"/>
    <w:rsid w:val="0015442D"/>
    <w:rsid w:val="00160967"/>
    <w:rsid w:val="001609D7"/>
    <w:rsid w:val="00161560"/>
    <w:rsid w:val="001624B3"/>
    <w:rsid w:val="00162E54"/>
    <w:rsid w:val="00163DAA"/>
    <w:rsid w:val="00165CFE"/>
    <w:rsid w:val="00165E5B"/>
    <w:rsid w:val="0016718A"/>
    <w:rsid w:val="00170C87"/>
    <w:rsid w:val="001716B0"/>
    <w:rsid w:val="00171CD7"/>
    <w:rsid w:val="00171FB8"/>
    <w:rsid w:val="00172D5C"/>
    <w:rsid w:val="00173E72"/>
    <w:rsid w:val="0017432F"/>
    <w:rsid w:val="0017450A"/>
    <w:rsid w:val="00175D42"/>
    <w:rsid w:val="0017740D"/>
    <w:rsid w:val="0018031C"/>
    <w:rsid w:val="00181B3C"/>
    <w:rsid w:val="00182ADA"/>
    <w:rsid w:val="001840FD"/>
    <w:rsid w:val="0018467D"/>
    <w:rsid w:val="001852CB"/>
    <w:rsid w:val="001863B6"/>
    <w:rsid w:val="00187B6A"/>
    <w:rsid w:val="00187B91"/>
    <w:rsid w:val="00190233"/>
    <w:rsid w:val="00190671"/>
    <w:rsid w:val="00190E47"/>
    <w:rsid w:val="00192013"/>
    <w:rsid w:val="0019302E"/>
    <w:rsid w:val="00193E12"/>
    <w:rsid w:val="00194441"/>
    <w:rsid w:val="001950E7"/>
    <w:rsid w:val="0019609A"/>
    <w:rsid w:val="00196567"/>
    <w:rsid w:val="001A073B"/>
    <w:rsid w:val="001A0B53"/>
    <w:rsid w:val="001A126E"/>
    <w:rsid w:val="001A160F"/>
    <w:rsid w:val="001A5421"/>
    <w:rsid w:val="001A624A"/>
    <w:rsid w:val="001A6F6F"/>
    <w:rsid w:val="001A7F64"/>
    <w:rsid w:val="001B14AD"/>
    <w:rsid w:val="001B14CB"/>
    <w:rsid w:val="001B2E92"/>
    <w:rsid w:val="001B3339"/>
    <w:rsid w:val="001B6F8C"/>
    <w:rsid w:val="001B7F89"/>
    <w:rsid w:val="001C0A7D"/>
    <w:rsid w:val="001C159B"/>
    <w:rsid w:val="001C1FF0"/>
    <w:rsid w:val="001C49AF"/>
    <w:rsid w:val="001C500D"/>
    <w:rsid w:val="001C55CE"/>
    <w:rsid w:val="001C6849"/>
    <w:rsid w:val="001D0829"/>
    <w:rsid w:val="001D0C7E"/>
    <w:rsid w:val="001D1899"/>
    <w:rsid w:val="001D1C5B"/>
    <w:rsid w:val="001D57E7"/>
    <w:rsid w:val="001D5DCE"/>
    <w:rsid w:val="001E155B"/>
    <w:rsid w:val="001E1691"/>
    <w:rsid w:val="001E19A5"/>
    <w:rsid w:val="001E2289"/>
    <w:rsid w:val="001E22E3"/>
    <w:rsid w:val="001E2566"/>
    <w:rsid w:val="001E2F5C"/>
    <w:rsid w:val="001E335D"/>
    <w:rsid w:val="001E33FB"/>
    <w:rsid w:val="001E350F"/>
    <w:rsid w:val="001E4BD2"/>
    <w:rsid w:val="001E6639"/>
    <w:rsid w:val="001E71C0"/>
    <w:rsid w:val="001F0DD6"/>
    <w:rsid w:val="001F137B"/>
    <w:rsid w:val="001F1A9E"/>
    <w:rsid w:val="001F1DBD"/>
    <w:rsid w:val="001F23D4"/>
    <w:rsid w:val="001F362D"/>
    <w:rsid w:val="001F3774"/>
    <w:rsid w:val="001F37F3"/>
    <w:rsid w:val="001F3B50"/>
    <w:rsid w:val="001F4B09"/>
    <w:rsid w:val="001F59FD"/>
    <w:rsid w:val="001F634E"/>
    <w:rsid w:val="001F6CF6"/>
    <w:rsid w:val="001F70F5"/>
    <w:rsid w:val="002007C8"/>
    <w:rsid w:val="00201252"/>
    <w:rsid w:val="00203C80"/>
    <w:rsid w:val="00203CBC"/>
    <w:rsid w:val="00203F88"/>
    <w:rsid w:val="0020460D"/>
    <w:rsid w:val="00204C52"/>
    <w:rsid w:val="00206769"/>
    <w:rsid w:val="002123D9"/>
    <w:rsid w:val="00213DE4"/>
    <w:rsid w:val="00214199"/>
    <w:rsid w:val="002144C4"/>
    <w:rsid w:val="0021675A"/>
    <w:rsid w:val="00216931"/>
    <w:rsid w:val="00217B29"/>
    <w:rsid w:val="00220093"/>
    <w:rsid w:val="00220886"/>
    <w:rsid w:val="00220D6B"/>
    <w:rsid w:val="00222539"/>
    <w:rsid w:val="00222CD3"/>
    <w:rsid w:val="002242D4"/>
    <w:rsid w:val="002248EB"/>
    <w:rsid w:val="00224EAE"/>
    <w:rsid w:val="00230CC5"/>
    <w:rsid w:val="002405F5"/>
    <w:rsid w:val="00241554"/>
    <w:rsid w:val="00242AC8"/>
    <w:rsid w:val="00244104"/>
    <w:rsid w:val="0024432B"/>
    <w:rsid w:val="00245110"/>
    <w:rsid w:val="00246920"/>
    <w:rsid w:val="00246CBD"/>
    <w:rsid w:val="00250D23"/>
    <w:rsid w:val="00251A49"/>
    <w:rsid w:val="00251E32"/>
    <w:rsid w:val="002523AA"/>
    <w:rsid w:val="00252A52"/>
    <w:rsid w:val="002539A1"/>
    <w:rsid w:val="0025571B"/>
    <w:rsid w:val="00256D6E"/>
    <w:rsid w:val="0025707D"/>
    <w:rsid w:val="00257A21"/>
    <w:rsid w:val="00260676"/>
    <w:rsid w:val="00265A84"/>
    <w:rsid w:val="00265EFB"/>
    <w:rsid w:val="002673C3"/>
    <w:rsid w:val="00271FCF"/>
    <w:rsid w:val="002724D7"/>
    <w:rsid w:val="00273636"/>
    <w:rsid w:val="00273E23"/>
    <w:rsid w:val="00273F59"/>
    <w:rsid w:val="00275052"/>
    <w:rsid w:val="0028027C"/>
    <w:rsid w:val="00282D5D"/>
    <w:rsid w:val="002831A4"/>
    <w:rsid w:val="00283506"/>
    <w:rsid w:val="0028582F"/>
    <w:rsid w:val="002866A8"/>
    <w:rsid w:val="002866C1"/>
    <w:rsid w:val="002866F9"/>
    <w:rsid w:val="00286E38"/>
    <w:rsid w:val="00290B23"/>
    <w:rsid w:val="002918C3"/>
    <w:rsid w:val="00292A7D"/>
    <w:rsid w:val="0029633D"/>
    <w:rsid w:val="0029634F"/>
    <w:rsid w:val="002A1CB9"/>
    <w:rsid w:val="002A2A22"/>
    <w:rsid w:val="002A2A8C"/>
    <w:rsid w:val="002A2E32"/>
    <w:rsid w:val="002A32E8"/>
    <w:rsid w:val="002A55A8"/>
    <w:rsid w:val="002A56A4"/>
    <w:rsid w:val="002A5E58"/>
    <w:rsid w:val="002B2583"/>
    <w:rsid w:val="002B2DEA"/>
    <w:rsid w:val="002B3B41"/>
    <w:rsid w:val="002B429F"/>
    <w:rsid w:val="002B648A"/>
    <w:rsid w:val="002B7E43"/>
    <w:rsid w:val="002B7F44"/>
    <w:rsid w:val="002C19EA"/>
    <w:rsid w:val="002C230E"/>
    <w:rsid w:val="002C47A6"/>
    <w:rsid w:val="002C50C7"/>
    <w:rsid w:val="002D0C65"/>
    <w:rsid w:val="002D2901"/>
    <w:rsid w:val="002D3FCE"/>
    <w:rsid w:val="002D56F2"/>
    <w:rsid w:val="002D5C5D"/>
    <w:rsid w:val="002D7283"/>
    <w:rsid w:val="002E05FE"/>
    <w:rsid w:val="002E1AF3"/>
    <w:rsid w:val="002E1E8C"/>
    <w:rsid w:val="002E3C4E"/>
    <w:rsid w:val="002E41B5"/>
    <w:rsid w:val="002E45BF"/>
    <w:rsid w:val="002E5BE5"/>
    <w:rsid w:val="002E5D64"/>
    <w:rsid w:val="002E6ED0"/>
    <w:rsid w:val="002F229A"/>
    <w:rsid w:val="002F4CB2"/>
    <w:rsid w:val="002F6560"/>
    <w:rsid w:val="002F6FC8"/>
    <w:rsid w:val="003007CA"/>
    <w:rsid w:val="00301160"/>
    <w:rsid w:val="00301FBD"/>
    <w:rsid w:val="00302B9C"/>
    <w:rsid w:val="003039E3"/>
    <w:rsid w:val="00303E9D"/>
    <w:rsid w:val="00305655"/>
    <w:rsid w:val="003073A8"/>
    <w:rsid w:val="00311055"/>
    <w:rsid w:val="00313D3A"/>
    <w:rsid w:val="003145D8"/>
    <w:rsid w:val="00315FBD"/>
    <w:rsid w:val="003162BC"/>
    <w:rsid w:val="0032027C"/>
    <w:rsid w:val="00320430"/>
    <w:rsid w:val="00323389"/>
    <w:rsid w:val="00325EE7"/>
    <w:rsid w:val="00326AE8"/>
    <w:rsid w:val="00327BA6"/>
    <w:rsid w:val="0033017E"/>
    <w:rsid w:val="003303B4"/>
    <w:rsid w:val="00330A95"/>
    <w:rsid w:val="00330B5E"/>
    <w:rsid w:val="00332F09"/>
    <w:rsid w:val="00333FE9"/>
    <w:rsid w:val="00334322"/>
    <w:rsid w:val="00335768"/>
    <w:rsid w:val="00336BF8"/>
    <w:rsid w:val="00340AB1"/>
    <w:rsid w:val="00340C0C"/>
    <w:rsid w:val="00340C13"/>
    <w:rsid w:val="003433F9"/>
    <w:rsid w:val="0034358E"/>
    <w:rsid w:val="0034383A"/>
    <w:rsid w:val="003440F1"/>
    <w:rsid w:val="00350A55"/>
    <w:rsid w:val="00351064"/>
    <w:rsid w:val="0035107F"/>
    <w:rsid w:val="00351676"/>
    <w:rsid w:val="003527AB"/>
    <w:rsid w:val="0035343D"/>
    <w:rsid w:val="00353D5D"/>
    <w:rsid w:val="00353F26"/>
    <w:rsid w:val="003548AC"/>
    <w:rsid w:val="00354E85"/>
    <w:rsid w:val="0035591C"/>
    <w:rsid w:val="00357B2B"/>
    <w:rsid w:val="00362487"/>
    <w:rsid w:val="00364DF8"/>
    <w:rsid w:val="00367F47"/>
    <w:rsid w:val="0037049C"/>
    <w:rsid w:val="00372284"/>
    <w:rsid w:val="00372DB6"/>
    <w:rsid w:val="0037393B"/>
    <w:rsid w:val="0037591A"/>
    <w:rsid w:val="00376231"/>
    <w:rsid w:val="003779BA"/>
    <w:rsid w:val="0038172E"/>
    <w:rsid w:val="00382B69"/>
    <w:rsid w:val="003844A9"/>
    <w:rsid w:val="00384E7C"/>
    <w:rsid w:val="003855E5"/>
    <w:rsid w:val="00386DC1"/>
    <w:rsid w:val="00393F76"/>
    <w:rsid w:val="00394EF8"/>
    <w:rsid w:val="00395336"/>
    <w:rsid w:val="0039547F"/>
    <w:rsid w:val="0039579B"/>
    <w:rsid w:val="0039592B"/>
    <w:rsid w:val="00395BFF"/>
    <w:rsid w:val="00397D38"/>
    <w:rsid w:val="003A0375"/>
    <w:rsid w:val="003A0E18"/>
    <w:rsid w:val="003A137E"/>
    <w:rsid w:val="003A240D"/>
    <w:rsid w:val="003A28EF"/>
    <w:rsid w:val="003A4446"/>
    <w:rsid w:val="003A502F"/>
    <w:rsid w:val="003A7704"/>
    <w:rsid w:val="003B011C"/>
    <w:rsid w:val="003B0EEF"/>
    <w:rsid w:val="003B2DA8"/>
    <w:rsid w:val="003B3039"/>
    <w:rsid w:val="003B4289"/>
    <w:rsid w:val="003B65CC"/>
    <w:rsid w:val="003B67FF"/>
    <w:rsid w:val="003B7DCD"/>
    <w:rsid w:val="003B7F6A"/>
    <w:rsid w:val="003C3F5B"/>
    <w:rsid w:val="003C434D"/>
    <w:rsid w:val="003C4F95"/>
    <w:rsid w:val="003C6E42"/>
    <w:rsid w:val="003C73C5"/>
    <w:rsid w:val="003D138D"/>
    <w:rsid w:val="003D2D98"/>
    <w:rsid w:val="003D36FB"/>
    <w:rsid w:val="003D439C"/>
    <w:rsid w:val="003D4A6F"/>
    <w:rsid w:val="003D5865"/>
    <w:rsid w:val="003D6BB4"/>
    <w:rsid w:val="003E0BFB"/>
    <w:rsid w:val="003E0C84"/>
    <w:rsid w:val="003E23B6"/>
    <w:rsid w:val="003E2D04"/>
    <w:rsid w:val="003E3917"/>
    <w:rsid w:val="003E4B1F"/>
    <w:rsid w:val="003E6010"/>
    <w:rsid w:val="003E6811"/>
    <w:rsid w:val="003F2D12"/>
    <w:rsid w:val="003F3967"/>
    <w:rsid w:val="003F42FE"/>
    <w:rsid w:val="003F4CFE"/>
    <w:rsid w:val="003F5081"/>
    <w:rsid w:val="003F54DF"/>
    <w:rsid w:val="003F6559"/>
    <w:rsid w:val="003F690D"/>
    <w:rsid w:val="003F71F4"/>
    <w:rsid w:val="004008AA"/>
    <w:rsid w:val="00400D94"/>
    <w:rsid w:val="004015F0"/>
    <w:rsid w:val="00401D2B"/>
    <w:rsid w:val="00402C52"/>
    <w:rsid w:val="00403574"/>
    <w:rsid w:val="00407452"/>
    <w:rsid w:val="004079CE"/>
    <w:rsid w:val="00407DDD"/>
    <w:rsid w:val="00410BEC"/>
    <w:rsid w:val="00413834"/>
    <w:rsid w:val="00414E93"/>
    <w:rsid w:val="00415B13"/>
    <w:rsid w:val="0041625D"/>
    <w:rsid w:val="004162EE"/>
    <w:rsid w:val="0041771B"/>
    <w:rsid w:val="0041775C"/>
    <w:rsid w:val="00420BFB"/>
    <w:rsid w:val="00424245"/>
    <w:rsid w:val="00426E0B"/>
    <w:rsid w:val="00434EF7"/>
    <w:rsid w:val="004355C7"/>
    <w:rsid w:val="00436482"/>
    <w:rsid w:val="00436DA4"/>
    <w:rsid w:val="004374D1"/>
    <w:rsid w:val="0044153A"/>
    <w:rsid w:val="00441C69"/>
    <w:rsid w:val="004422AA"/>
    <w:rsid w:val="00443F9F"/>
    <w:rsid w:val="004444C7"/>
    <w:rsid w:val="004461F8"/>
    <w:rsid w:val="00454E35"/>
    <w:rsid w:val="0045798E"/>
    <w:rsid w:val="004605BD"/>
    <w:rsid w:val="00460677"/>
    <w:rsid w:val="00461FE9"/>
    <w:rsid w:val="0046270B"/>
    <w:rsid w:val="00462CD2"/>
    <w:rsid w:val="004630DF"/>
    <w:rsid w:val="00463503"/>
    <w:rsid w:val="004654D2"/>
    <w:rsid w:val="004706E3"/>
    <w:rsid w:val="00470B89"/>
    <w:rsid w:val="00471170"/>
    <w:rsid w:val="0047300A"/>
    <w:rsid w:val="00477DD8"/>
    <w:rsid w:val="004824C7"/>
    <w:rsid w:val="00482B05"/>
    <w:rsid w:val="00482E58"/>
    <w:rsid w:val="00483CC8"/>
    <w:rsid w:val="00484F77"/>
    <w:rsid w:val="004865AE"/>
    <w:rsid w:val="004906FB"/>
    <w:rsid w:val="00491019"/>
    <w:rsid w:val="00491E54"/>
    <w:rsid w:val="004960D2"/>
    <w:rsid w:val="00497053"/>
    <w:rsid w:val="004975FF"/>
    <w:rsid w:val="004976B3"/>
    <w:rsid w:val="004A0CEA"/>
    <w:rsid w:val="004A1148"/>
    <w:rsid w:val="004A16B5"/>
    <w:rsid w:val="004A3332"/>
    <w:rsid w:val="004A339F"/>
    <w:rsid w:val="004A3F10"/>
    <w:rsid w:val="004A46B3"/>
    <w:rsid w:val="004A6376"/>
    <w:rsid w:val="004A73D1"/>
    <w:rsid w:val="004B2CF7"/>
    <w:rsid w:val="004B3A3A"/>
    <w:rsid w:val="004B4948"/>
    <w:rsid w:val="004B6323"/>
    <w:rsid w:val="004B683F"/>
    <w:rsid w:val="004B7647"/>
    <w:rsid w:val="004B769D"/>
    <w:rsid w:val="004C02A7"/>
    <w:rsid w:val="004C161E"/>
    <w:rsid w:val="004C1835"/>
    <w:rsid w:val="004C2581"/>
    <w:rsid w:val="004C2818"/>
    <w:rsid w:val="004C2A8A"/>
    <w:rsid w:val="004C30E7"/>
    <w:rsid w:val="004C5682"/>
    <w:rsid w:val="004C6114"/>
    <w:rsid w:val="004C6745"/>
    <w:rsid w:val="004D0357"/>
    <w:rsid w:val="004D0499"/>
    <w:rsid w:val="004D111A"/>
    <w:rsid w:val="004D1D7E"/>
    <w:rsid w:val="004D2969"/>
    <w:rsid w:val="004D3FFC"/>
    <w:rsid w:val="004D72E7"/>
    <w:rsid w:val="004D7DA9"/>
    <w:rsid w:val="004E09E4"/>
    <w:rsid w:val="004E4D1C"/>
    <w:rsid w:val="004E656F"/>
    <w:rsid w:val="004E682B"/>
    <w:rsid w:val="004E68E0"/>
    <w:rsid w:val="004E6D1C"/>
    <w:rsid w:val="004E6EA2"/>
    <w:rsid w:val="004E7268"/>
    <w:rsid w:val="004F2C24"/>
    <w:rsid w:val="004F3302"/>
    <w:rsid w:val="004F3739"/>
    <w:rsid w:val="004F44D0"/>
    <w:rsid w:val="004F490C"/>
    <w:rsid w:val="004F54EC"/>
    <w:rsid w:val="004F55E9"/>
    <w:rsid w:val="004F6D40"/>
    <w:rsid w:val="004F71F9"/>
    <w:rsid w:val="005001A2"/>
    <w:rsid w:val="00501E27"/>
    <w:rsid w:val="00501EF5"/>
    <w:rsid w:val="005033EB"/>
    <w:rsid w:val="00503BFA"/>
    <w:rsid w:val="00503E11"/>
    <w:rsid w:val="00506DD9"/>
    <w:rsid w:val="00507CA2"/>
    <w:rsid w:val="00512352"/>
    <w:rsid w:val="005123C4"/>
    <w:rsid w:val="00513802"/>
    <w:rsid w:val="005155FA"/>
    <w:rsid w:val="005163BE"/>
    <w:rsid w:val="005165B2"/>
    <w:rsid w:val="005172EB"/>
    <w:rsid w:val="0051763F"/>
    <w:rsid w:val="005227FE"/>
    <w:rsid w:val="00523082"/>
    <w:rsid w:val="00524F1D"/>
    <w:rsid w:val="00525432"/>
    <w:rsid w:val="0052767F"/>
    <w:rsid w:val="00532303"/>
    <w:rsid w:val="00532EC8"/>
    <w:rsid w:val="00533D72"/>
    <w:rsid w:val="00535088"/>
    <w:rsid w:val="005352C0"/>
    <w:rsid w:val="00535746"/>
    <w:rsid w:val="00535A11"/>
    <w:rsid w:val="00540267"/>
    <w:rsid w:val="005424F5"/>
    <w:rsid w:val="005424FF"/>
    <w:rsid w:val="00543B01"/>
    <w:rsid w:val="00547306"/>
    <w:rsid w:val="00550745"/>
    <w:rsid w:val="00550A6E"/>
    <w:rsid w:val="00551362"/>
    <w:rsid w:val="00552B74"/>
    <w:rsid w:val="00552F97"/>
    <w:rsid w:val="00553624"/>
    <w:rsid w:val="00553E92"/>
    <w:rsid w:val="00555775"/>
    <w:rsid w:val="005602CB"/>
    <w:rsid w:val="005610BD"/>
    <w:rsid w:val="00562496"/>
    <w:rsid w:val="00566368"/>
    <w:rsid w:val="00566739"/>
    <w:rsid w:val="00567155"/>
    <w:rsid w:val="00567412"/>
    <w:rsid w:val="005679E1"/>
    <w:rsid w:val="00567BB5"/>
    <w:rsid w:val="00567E3E"/>
    <w:rsid w:val="00567F7C"/>
    <w:rsid w:val="005708CA"/>
    <w:rsid w:val="005710E2"/>
    <w:rsid w:val="00572609"/>
    <w:rsid w:val="00573287"/>
    <w:rsid w:val="00573529"/>
    <w:rsid w:val="00573E3B"/>
    <w:rsid w:val="00574318"/>
    <w:rsid w:val="005744E0"/>
    <w:rsid w:val="00575CE9"/>
    <w:rsid w:val="0057747A"/>
    <w:rsid w:val="00577E2D"/>
    <w:rsid w:val="0058007C"/>
    <w:rsid w:val="00582126"/>
    <w:rsid w:val="00585119"/>
    <w:rsid w:val="00585DA5"/>
    <w:rsid w:val="00586FA5"/>
    <w:rsid w:val="005933C2"/>
    <w:rsid w:val="005936A5"/>
    <w:rsid w:val="00593CF5"/>
    <w:rsid w:val="00596CA1"/>
    <w:rsid w:val="0059710E"/>
    <w:rsid w:val="005A0E7F"/>
    <w:rsid w:val="005A21A0"/>
    <w:rsid w:val="005A389F"/>
    <w:rsid w:val="005B00A7"/>
    <w:rsid w:val="005B053D"/>
    <w:rsid w:val="005B0706"/>
    <w:rsid w:val="005B0E63"/>
    <w:rsid w:val="005B24D0"/>
    <w:rsid w:val="005B551A"/>
    <w:rsid w:val="005B751D"/>
    <w:rsid w:val="005B76CA"/>
    <w:rsid w:val="005C2DE1"/>
    <w:rsid w:val="005C676C"/>
    <w:rsid w:val="005C7558"/>
    <w:rsid w:val="005C7C0E"/>
    <w:rsid w:val="005D07FB"/>
    <w:rsid w:val="005D1A24"/>
    <w:rsid w:val="005D2655"/>
    <w:rsid w:val="005D2EAB"/>
    <w:rsid w:val="005D4665"/>
    <w:rsid w:val="005D480E"/>
    <w:rsid w:val="005D5541"/>
    <w:rsid w:val="005D5DDA"/>
    <w:rsid w:val="005D71FD"/>
    <w:rsid w:val="005E00B8"/>
    <w:rsid w:val="005E12A3"/>
    <w:rsid w:val="005E25CD"/>
    <w:rsid w:val="005E5155"/>
    <w:rsid w:val="005E53D4"/>
    <w:rsid w:val="005E5619"/>
    <w:rsid w:val="005E6650"/>
    <w:rsid w:val="005F1F8F"/>
    <w:rsid w:val="005F3B61"/>
    <w:rsid w:val="005F4870"/>
    <w:rsid w:val="005F51F0"/>
    <w:rsid w:val="005F5D75"/>
    <w:rsid w:val="005F67F7"/>
    <w:rsid w:val="005F6C91"/>
    <w:rsid w:val="005F7180"/>
    <w:rsid w:val="005F7782"/>
    <w:rsid w:val="00600A2D"/>
    <w:rsid w:val="006031A1"/>
    <w:rsid w:val="0060673F"/>
    <w:rsid w:val="0061238B"/>
    <w:rsid w:val="006131EE"/>
    <w:rsid w:val="006135E8"/>
    <w:rsid w:val="00614D67"/>
    <w:rsid w:val="00615420"/>
    <w:rsid w:val="006164C3"/>
    <w:rsid w:val="006167B0"/>
    <w:rsid w:val="00616F59"/>
    <w:rsid w:val="00620059"/>
    <w:rsid w:val="0062064D"/>
    <w:rsid w:val="00622086"/>
    <w:rsid w:val="00624780"/>
    <w:rsid w:val="00624D9F"/>
    <w:rsid w:val="00625421"/>
    <w:rsid w:val="006258B2"/>
    <w:rsid w:val="006259DB"/>
    <w:rsid w:val="00630D8B"/>
    <w:rsid w:val="00632D4E"/>
    <w:rsid w:val="006337B1"/>
    <w:rsid w:val="00633C57"/>
    <w:rsid w:val="00633D46"/>
    <w:rsid w:val="00633ECF"/>
    <w:rsid w:val="006341AD"/>
    <w:rsid w:val="006367B4"/>
    <w:rsid w:val="00640C43"/>
    <w:rsid w:val="00640F6C"/>
    <w:rsid w:val="006435D4"/>
    <w:rsid w:val="00643EBC"/>
    <w:rsid w:val="00644CAC"/>
    <w:rsid w:val="00645A42"/>
    <w:rsid w:val="0064616D"/>
    <w:rsid w:val="006520C6"/>
    <w:rsid w:val="00652BE1"/>
    <w:rsid w:val="00653550"/>
    <w:rsid w:val="006536A0"/>
    <w:rsid w:val="00654BC7"/>
    <w:rsid w:val="00656226"/>
    <w:rsid w:val="0065759D"/>
    <w:rsid w:val="00661366"/>
    <w:rsid w:val="00662086"/>
    <w:rsid w:val="00662449"/>
    <w:rsid w:val="00662526"/>
    <w:rsid w:val="00664601"/>
    <w:rsid w:val="00665ADB"/>
    <w:rsid w:val="006664F6"/>
    <w:rsid w:val="00673CF8"/>
    <w:rsid w:val="006769E9"/>
    <w:rsid w:val="006777A3"/>
    <w:rsid w:val="00677A86"/>
    <w:rsid w:val="00680486"/>
    <w:rsid w:val="00682361"/>
    <w:rsid w:val="006848E5"/>
    <w:rsid w:val="00690AAB"/>
    <w:rsid w:val="006924C2"/>
    <w:rsid w:val="00692B43"/>
    <w:rsid w:val="00694000"/>
    <w:rsid w:val="00694C21"/>
    <w:rsid w:val="006974E9"/>
    <w:rsid w:val="006975B1"/>
    <w:rsid w:val="00697702"/>
    <w:rsid w:val="006A0A5A"/>
    <w:rsid w:val="006A0B43"/>
    <w:rsid w:val="006A0F1E"/>
    <w:rsid w:val="006A15E2"/>
    <w:rsid w:val="006A1617"/>
    <w:rsid w:val="006A19D0"/>
    <w:rsid w:val="006A2415"/>
    <w:rsid w:val="006A27B4"/>
    <w:rsid w:val="006A2863"/>
    <w:rsid w:val="006A2CB9"/>
    <w:rsid w:val="006A6490"/>
    <w:rsid w:val="006A6B2C"/>
    <w:rsid w:val="006A6EED"/>
    <w:rsid w:val="006A7F6E"/>
    <w:rsid w:val="006B02D0"/>
    <w:rsid w:val="006B053F"/>
    <w:rsid w:val="006B11C3"/>
    <w:rsid w:val="006B20C7"/>
    <w:rsid w:val="006B577C"/>
    <w:rsid w:val="006B58A5"/>
    <w:rsid w:val="006B5A95"/>
    <w:rsid w:val="006B6150"/>
    <w:rsid w:val="006C045F"/>
    <w:rsid w:val="006C0AF3"/>
    <w:rsid w:val="006C225D"/>
    <w:rsid w:val="006C2E4F"/>
    <w:rsid w:val="006C3B45"/>
    <w:rsid w:val="006C472E"/>
    <w:rsid w:val="006C498E"/>
    <w:rsid w:val="006C6781"/>
    <w:rsid w:val="006D1584"/>
    <w:rsid w:val="006D1836"/>
    <w:rsid w:val="006D3281"/>
    <w:rsid w:val="006D5325"/>
    <w:rsid w:val="006E0741"/>
    <w:rsid w:val="006E31D3"/>
    <w:rsid w:val="006E3E47"/>
    <w:rsid w:val="006E42E2"/>
    <w:rsid w:val="006E438D"/>
    <w:rsid w:val="006E43B5"/>
    <w:rsid w:val="006E537D"/>
    <w:rsid w:val="006E5D15"/>
    <w:rsid w:val="006E6A14"/>
    <w:rsid w:val="006E6AAA"/>
    <w:rsid w:val="006E7563"/>
    <w:rsid w:val="006F12E1"/>
    <w:rsid w:val="006F1BC9"/>
    <w:rsid w:val="006F2748"/>
    <w:rsid w:val="006F2BAE"/>
    <w:rsid w:val="006F3953"/>
    <w:rsid w:val="006F3BA0"/>
    <w:rsid w:val="006F3EBF"/>
    <w:rsid w:val="006F41FA"/>
    <w:rsid w:val="006F48D1"/>
    <w:rsid w:val="006F56AB"/>
    <w:rsid w:val="00701DAD"/>
    <w:rsid w:val="00702039"/>
    <w:rsid w:val="007032E5"/>
    <w:rsid w:val="007038EB"/>
    <w:rsid w:val="00703D7D"/>
    <w:rsid w:val="007047C9"/>
    <w:rsid w:val="00704F9D"/>
    <w:rsid w:val="007109DE"/>
    <w:rsid w:val="00711710"/>
    <w:rsid w:val="00713CC2"/>
    <w:rsid w:val="00715108"/>
    <w:rsid w:val="00715815"/>
    <w:rsid w:val="00717C1A"/>
    <w:rsid w:val="007203AD"/>
    <w:rsid w:val="007213BF"/>
    <w:rsid w:val="007217D9"/>
    <w:rsid w:val="00722843"/>
    <w:rsid w:val="00722B47"/>
    <w:rsid w:val="00723483"/>
    <w:rsid w:val="00724774"/>
    <w:rsid w:val="007252BA"/>
    <w:rsid w:val="00726442"/>
    <w:rsid w:val="007268C5"/>
    <w:rsid w:val="00726C19"/>
    <w:rsid w:val="00730D26"/>
    <w:rsid w:val="007315C8"/>
    <w:rsid w:val="007316CA"/>
    <w:rsid w:val="007317D6"/>
    <w:rsid w:val="00733303"/>
    <w:rsid w:val="00736596"/>
    <w:rsid w:val="00737BFB"/>
    <w:rsid w:val="00737C00"/>
    <w:rsid w:val="0074012D"/>
    <w:rsid w:val="00740FBA"/>
    <w:rsid w:val="00743706"/>
    <w:rsid w:val="00743B6B"/>
    <w:rsid w:val="007447A7"/>
    <w:rsid w:val="007459EF"/>
    <w:rsid w:val="007459FB"/>
    <w:rsid w:val="00746A66"/>
    <w:rsid w:val="00746D9F"/>
    <w:rsid w:val="00750D4F"/>
    <w:rsid w:val="00753334"/>
    <w:rsid w:val="007536EA"/>
    <w:rsid w:val="007538BD"/>
    <w:rsid w:val="00753C30"/>
    <w:rsid w:val="00756785"/>
    <w:rsid w:val="00762598"/>
    <w:rsid w:val="00762E2E"/>
    <w:rsid w:val="00763BC2"/>
    <w:rsid w:val="007644FE"/>
    <w:rsid w:val="00766D37"/>
    <w:rsid w:val="00766ED9"/>
    <w:rsid w:val="00767913"/>
    <w:rsid w:val="00767D1A"/>
    <w:rsid w:val="00771618"/>
    <w:rsid w:val="00771BE0"/>
    <w:rsid w:val="00772752"/>
    <w:rsid w:val="00772B09"/>
    <w:rsid w:val="00773064"/>
    <w:rsid w:val="00774D64"/>
    <w:rsid w:val="007752F9"/>
    <w:rsid w:val="00776649"/>
    <w:rsid w:val="00776A85"/>
    <w:rsid w:val="00777838"/>
    <w:rsid w:val="007800A2"/>
    <w:rsid w:val="00782D1F"/>
    <w:rsid w:val="00783BC1"/>
    <w:rsid w:val="00783CFF"/>
    <w:rsid w:val="007841AC"/>
    <w:rsid w:val="00786134"/>
    <w:rsid w:val="00791F47"/>
    <w:rsid w:val="00793F4A"/>
    <w:rsid w:val="00794EA5"/>
    <w:rsid w:val="00797073"/>
    <w:rsid w:val="0079761E"/>
    <w:rsid w:val="00797734"/>
    <w:rsid w:val="007A152C"/>
    <w:rsid w:val="007A3AE1"/>
    <w:rsid w:val="007A4C63"/>
    <w:rsid w:val="007A5A0F"/>
    <w:rsid w:val="007A62E2"/>
    <w:rsid w:val="007B1323"/>
    <w:rsid w:val="007B2DCE"/>
    <w:rsid w:val="007B38B5"/>
    <w:rsid w:val="007B4976"/>
    <w:rsid w:val="007B6419"/>
    <w:rsid w:val="007C01FD"/>
    <w:rsid w:val="007C155B"/>
    <w:rsid w:val="007C369C"/>
    <w:rsid w:val="007C4D99"/>
    <w:rsid w:val="007C598E"/>
    <w:rsid w:val="007C5B58"/>
    <w:rsid w:val="007C61FB"/>
    <w:rsid w:val="007C6988"/>
    <w:rsid w:val="007C70E2"/>
    <w:rsid w:val="007D0A56"/>
    <w:rsid w:val="007D1F6A"/>
    <w:rsid w:val="007D511E"/>
    <w:rsid w:val="007D7045"/>
    <w:rsid w:val="007E2431"/>
    <w:rsid w:val="007E3615"/>
    <w:rsid w:val="007E3882"/>
    <w:rsid w:val="007E4848"/>
    <w:rsid w:val="007E4CD9"/>
    <w:rsid w:val="007E5770"/>
    <w:rsid w:val="007E755D"/>
    <w:rsid w:val="007F01CF"/>
    <w:rsid w:val="007F03DF"/>
    <w:rsid w:val="007F093D"/>
    <w:rsid w:val="007F0D41"/>
    <w:rsid w:val="007F0D57"/>
    <w:rsid w:val="007F294F"/>
    <w:rsid w:val="007F357D"/>
    <w:rsid w:val="007F3A96"/>
    <w:rsid w:val="007F42E9"/>
    <w:rsid w:val="007F4E2D"/>
    <w:rsid w:val="007F4E6A"/>
    <w:rsid w:val="008000C7"/>
    <w:rsid w:val="00800A15"/>
    <w:rsid w:val="008026DC"/>
    <w:rsid w:val="00805EA2"/>
    <w:rsid w:val="00806E20"/>
    <w:rsid w:val="008076C9"/>
    <w:rsid w:val="008079F5"/>
    <w:rsid w:val="00810FA9"/>
    <w:rsid w:val="00811A30"/>
    <w:rsid w:val="0081275D"/>
    <w:rsid w:val="00816112"/>
    <w:rsid w:val="00816223"/>
    <w:rsid w:val="00816241"/>
    <w:rsid w:val="008171AA"/>
    <w:rsid w:val="00824DFE"/>
    <w:rsid w:val="00824EFF"/>
    <w:rsid w:val="00824F52"/>
    <w:rsid w:val="00825B65"/>
    <w:rsid w:val="00831312"/>
    <w:rsid w:val="0083332F"/>
    <w:rsid w:val="0084279F"/>
    <w:rsid w:val="00844C1C"/>
    <w:rsid w:val="00846974"/>
    <w:rsid w:val="008469B2"/>
    <w:rsid w:val="008472E5"/>
    <w:rsid w:val="00852160"/>
    <w:rsid w:val="0085396C"/>
    <w:rsid w:val="00855DC1"/>
    <w:rsid w:val="008561B2"/>
    <w:rsid w:val="00856D4D"/>
    <w:rsid w:val="00860C93"/>
    <w:rsid w:val="00862BB8"/>
    <w:rsid w:val="00865EAA"/>
    <w:rsid w:val="00871EF3"/>
    <w:rsid w:val="00873C83"/>
    <w:rsid w:val="00874167"/>
    <w:rsid w:val="00874AA6"/>
    <w:rsid w:val="008751E8"/>
    <w:rsid w:val="00880757"/>
    <w:rsid w:val="00880CDF"/>
    <w:rsid w:val="008813FE"/>
    <w:rsid w:val="00882138"/>
    <w:rsid w:val="008825D1"/>
    <w:rsid w:val="008838CC"/>
    <w:rsid w:val="00884E25"/>
    <w:rsid w:val="00885085"/>
    <w:rsid w:val="00886A55"/>
    <w:rsid w:val="008909F7"/>
    <w:rsid w:val="0089285C"/>
    <w:rsid w:val="00897898"/>
    <w:rsid w:val="008A0ABC"/>
    <w:rsid w:val="008A1642"/>
    <w:rsid w:val="008A1841"/>
    <w:rsid w:val="008A1AB5"/>
    <w:rsid w:val="008A2C53"/>
    <w:rsid w:val="008A3A0B"/>
    <w:rsid w:val="008A3F5F"/>
    <w:rsid w:val="008A4E0E"/>
    <w:rsid w:val="008A5889"/>
    <w:rsid w:val="008B2AEB"/>
    <w:rsid w:val="008B41F9"/>
    <w:rsid w:val="008B4CEF"/>
    <w:rsid w:val="008B5E2C"/>
    <w:rsid w:val="008B5F73"/>
    <w:rsid w:val="008B6169"/>
    <w:rsid w:val="008B62EE"/>
    <w:rsid w:val="008C0AF6"/>
    <w:rsid w:val="008C500D"/>
    <w:rsid w:val="008C5221"/>
    <w:rsid w:val="008C61F4"/>
    <w:rsid w:val="008C70FC"/>
    <w:rsid w:val="008C71BC"/>
    <w:rsid w:val="008C78FA"/>
    <w:rsid w:val="008C7C12"/>
    <w:rsid w:val="008C7CFE"/>
    <w:rsid w:val="008D0E11"/>
    <w:rsid w:val="008D3039"/>
    <w:rsid w:val="008D34B0"/>
    <w:rsid w:val="008D46CC"/>
    <w:rsid w:val="008D4B90"/>
    <w:rsid w:val="008D61C7"/>
    <w:rsid w:val="008E1280"/>
    <w:rsid w:val="008E1EC8"/>
    <w:rsid w:val="008E390A"/>
    <w:rsid w:val="008E4D9E"/>
    <w:rsid w:val="008E693B"/>
    <w:rsid w:val="008E75D7"/>
    <w:rsid w:val="008F098B"/>
    <w:rsid w:val="008F1368"/>
    <w:rsid w:val="008F19E5"/>
    <w:rsid w:val="008F2060"/>
    <w:rsid w:val="008F4FEC"/>
    <w:rsid w:val="008F716D"/>
    <w:rsid w:val="00900D7F"/>
    <w:rsid w:val="0090179C"/>
    <w:rsid w:val="00901BB2"/>
    <w:rsid w:val="00902FC5"/>
    <w:rsid w:val="009045AC"/>
    <w:rsid w:val="009046BE"/>
    <w:rsid w:val="00904A4D"/>
    <w:rsid w:val="0090638B"/>
    <w:rsid w:val="00906D36"/>
    <w:rsid w:val="00907638"/>
    <w:rsid w:val="00907EAA"/>
    <w:rsid w:val="00911588"/>
    <w:rsid w:val="0091160C"/>
    <w:rsid w:val="009119D9"/>
    <w:rsid w:val="009138F1"/>
    <w:rsid w:val="00915646"/>
    <w:rsid w:val="0091568A"/>
    <w:rsid w:val="00917AA1"/>
    <w:rsid w:val="00917B50"/>
    <w:rsid w:val="00924E38"/>
    <w:rsid w:val="009253D6"/>
    <w:rsid w:val="009276E6"/>
    <w:rsid w:val="00930C61"/>
    <w:rsid w:val="00930C86"/>
    <w:rsid w:val="00931F5B"/>
    <w:rsid w:val="009325EE"/>
    <w:rsid w:val="00932668"/>
    <w:rsid w:val="00933C77"/>
    <w:rsid w:val="00935862"/>
    <w:rsid w:val="0093622E"/>
    <w:rsid w:val="009366FA"/>
    <w:rsid w:val="00937232"/>
    <w:rsid w:val="009401FD"/>
    <w:rsid w:val="00940937"/>
    <w:rsid w:val="009432C8"/>
    <w:rsid w:val="0094496A"/>
    <w:rsid w:val="009461F5"/>
    <w:rsid w:val="0095094A"/>
    <w:rsid w:val="00950ED2"/>
    <w:rsid w:val="009517AE"/>
    <w:rsid w:val="00951FE4"/>
    <w:rsid w:val="00952032"/>
    <w:rsid w:val="009527B4"/>
    <w:rsid w:val="00953F29"/>
    <w:rsid w:val="00957273"/>
    <w:rsid w:val="009578F8"/>
    <w:rsid w:val="00957B37"/>
    <w:rsid w:val="00963CDA"/>
    <w:rsid w:val="00964BBC"/>
    <w:rsid w:val="0096558E"/>
    <w:rsid w:val="00965E87"/>
    <w:rsid w:val="00970ADB"/>
    <w:rsid w:val="00971ABC"/>
    <w:rsid w:val="009730A4"/>
    <w:rsid w:val="009740F9"/>
    <w:rsid w:val="0097451B"/>
    <w:rsid w:val="0097533F"/>
    <w:rsid w:val="00975F54"/>
    <w:rsid w:val="00977BF5"/>
    <w:rsid w:val="00977CEA"/>
    <w:rsid w:val="0098022D"/>
    <w:rsid w:val="0098035D"/>
    <w:rsid w:val="00980EE1"/>
    <w:rsid w:val="0098203E"/>
    <w:rsid w:val="00984170"/>
    <w:rsid w:val="00984E50"/>
    <w:rsid w:val="00986141"/>
    <w:rsid w:val="00986E86"/>
    <w:rsid w:val="009878CF"/>
    <w:rsid w:val="009905BE"/>
    <w:rsid w:val="00992423"/>
    <w:rsid w:val="00992E8E"/>
    <w:rsid w:val="00993268"/>
    <w:rsid w:val="009938A4"/>
    <w:rsid w:val="00993A85"/>
    <w:rsid w:val="00994282"/>
    <w:rsid w:val="009947E1"/>
    <w:rsid w:val="0099648D"/>
    <w:rsid w:val="009A185C"/>
    <w:rsid w:val="009A3C22"/>
    <w:rsid w:val="009A4009"/>
    <w:rsid w:val="009A4246"/>
    <w:rsid w:val="009A549E"/>
    <w:rsid w:val="009B15B4"/>
    <w:rsid w:val="009B17C9"/>
    <w:rsid w:val="009B1808"/>
    <w:rsid w:val="009B2E28"/>
    <w:rsid w:val="009B38D4"/>
    <w:rsid w:val="009B3EC5"/>
    <w:rsid w:val="009B603F"/>
    <w:rsid w:val="009B6341"/>
    <w:rsid w:val="009B695E"/>
    <w:rsid w:val="009B6F79"/>
    <w:rsid w:val="009B6FE5"/>
    <w:rsid w:val="009B7F67"/>
    <w:rsid w:val="009C01F3"/>
    <w:rsid w:val="009C1AEE"/>
    <w:rsid w:val="009C4442"/>
    <w:rsid w:val="009C52C2"/>
    <w:rsid w:val="009C6FFB"/>
    <w:rsid w:val="009C7C61"/>
    <w:rsid w:val="009D046A"/>
    <w:rsid w:val="009D21AD"/>
    <w:rsid w:val="009D22DA"/>
    <w:rsid w:val="009D24F1"/>
    <w:rsid w:val="009E0A47"/>
    <w:rsid w:val="009E2079"/>
    <w:rsid w:val="009E3556"/>
    <w:rsid w:val="009E4862"/>
    <w:rsid w:val="009E5706"/>
    <w:rsid w:val="009E76EC"/>
    <w:rsid w:val="009F1340"/>
    <w:rsid w:val="009F54AC"/>
    <w:rsid w:val="00A02EB5"/>
    <w:rsid w:val="00A032AF"/>
    <w:rsid w:val="00A05B30"/>
    <w:rsid w:val="00A07679"/>
    <w:rsid w:val="00A07842"/>
    <w:rsid w:val="00A100A3"/>
    <w:rsid w:val="00A108A5"/>
    <w:rsid w:val="00A11083"/>
    <w:rsid w:val="00A11516"/>
    <w:rsid w:val="00A124BF"/>
    <w:rsid w:val="00A15635"/>
    <w:rsid w:val="00A15B86"/>
    <w:rsid w:val="00A16680"/>
    <w:rsid w:val="00A16A62"/>
    <w:rsid w:val="00A24C66"/>
    <w:rsid w:val="00A2769B"/>
    <w:rsid w:val="00A27A02"/>
    <w:rsid w:val="00A30FA1"/>
    <w:rsid w:val="00A3116E"/>
    <w:rsid w:val="00A312C8"/>
    <w:rsid w:val="00A316DC"/>
    <w:rsid w:val="00A32FCC"/>
    <w:rsid w:val="00A34280"/>
    <w:rsid w:val="00A34F91"/>
    <w:rsid w:val="00A36AC0"/>
    <w:rsid w:val="00A370FC"/>
    <w:rsid w:val="00A4086F"/>
    <w:rsid w:val="00A4224A"/>
    <w:rsid w:val="00A45B06"/>
    <w:rsid w:val="00A47DC1"/>
    <w:rsid w:val="00A50835"/>
    <w:rsid w:val="00A51BBD"/>
    <w:rsid w:val="00A533D5"/>
    <w:rsid w:val="00A5533C"/>
    <w:rsid w:val="00A55357"/>
    <w:rsid w:val="00A56DED"/>
    <w:rsid w:val="00A62036"/>
    <w:rsid w:val="00A632CA"/>
    <w:rsid w:val="00A63DC3"/>
    <w:rsid w:val="00A6599F"/>
    <w:rsid w:val="00A677C5"/>
    <w:rsid w:val="00A700CD"/>
    <w:rsid w:val="00A703CE"/>
    <w:rsid w:val="00A729EA"/>
    <w:rsid w:val="00A731B6"/>
    <w:rsid w:val="00A73E11"/>
    <w:rsid w:val="00A747F9"/>
    <w:rsid w:val="00A76D50"/>
    <w:rsid w:val="00A779BD"/>
    <w:rsid w:val="00A779F5"/>
    <w:rsid w:val="00A80483"/>
    <w:rsid w:val="00A813CE"/>
    <w:rsid w:val="00A81B38"/>
    <w:rsid w:val="00A83366"/>
    <w:rsid w:val="00A83518"/>
    <w:rsid w:val="00A8649D"/>
    <w:rsid w:val="00A867E1"/>
    <w:rsid w:val="00A878AD"/>
    <w:rsid w:val="00A909F9"/>
    <w:rsid w:val="00A90EC4"/>
    <w:rsid w:val="00A92026"/>
    <w:rsid w:val="00A92596"/>
    <w:rsid w:val="00A9553E"/>
    <w:rsid w:val="00A96640"/>
    <w:rsid w:val="00AA045D"/>
    <w:rsid w:val="00AA10ED"/>
    <w:rsid w:val="00AA1CF2"/>
    <w:rsid w:val="00AA2A3A"/>
    <w:rsid w:val="00AA3BBD"/>
    <w:rsid w:val="00AA5D3A"/>
    <w:rsid w:val="00AA5E8B"/>
    <w:rsid w:val="00AA6C93"/>
    <w:rsid w:val="00AA7786"/>
    <w:rsid w:val="00AA7984"/>
    <w:rsid w:val="00AB15D1"/>
    <w:rsid w:val="00AB33E3"/>
    <w:rsid w:val="00AB42CA"/>
    <w:rsid w:val="00AB4716"/>
    <w:rsid w:val="00AB53E4"/>
    <w:rsid w:val="00AB7F04"/>
    <w:rsid w:val="00AC2AE5"/>
    <w:rsid w:val="00AC313F"/>
    <w:rsid w:val="00AC4071"/>
    <w:rsid w:val="00AC4546"/>
    <w:rsid w:val="00AC5967"/>
    <w:rsid w:val="00AC690A"/>
    <w:rsid w:val="00AD05ED"/>
    <w:rsid w:val="00AD1B43"/>
    <w:rsid w:val="00AD1FAD"/>
    <w:rsid w:val="00AD28F0"/>
    <w:rsid w:val="00AD4267"/>
    <w:rsid w:val="00AD56DE"/>
    <w:rsid w:val="00AD728D"/>
    <w:rsid w:val="00AE0F3B"/>
    <w:rsid w:val="00AE2A88"/>
    <w:rsid w:val="00AE40C0"/>
    <w:rsid w:val="00AE493A"/>
    <w:rsid w:val="00AE78AF"/>
    <w:rsid w:val="00AE7C8C"/>
    <w:rsid w:val="00AF26DD"/>
    <w:rsid w:val="00AF3B79"/>
    <w:rsid w:val="00AF4E31"/>
    <w:rsid w:val="00AF526E"/>
    <w:rsid w:val="00AF5325"/>
    <w:rsid w:val="00AF58EE"/>
    <w:rsid w:val="00AF6032"/>
    <w:rsid w:val="00AF6B78"/>
    <w:rsid w:val="00AF711A"/>
    <w:rsid w:val="00AF77B0"/>
    <w:rsid w:val="00AF7CDA"/>
    <w:rsid w:val="00B0030E"/>
    <w:rsid w:val="00B00548"/>
    <w:rsid w:val="00B02199"/>
    <w:rsid w:val="00B03984"/>
    <w:rsid w:val="00B03F98"/>
    <w:rsid w:val="00B054A0"/>
    <w:rsid w:val="00B06BAB"/>
    <w:rsid w:val="00B113C2"/>
    <w:rsid w:val="00B11616"/>
    <w:rsid w:val="00B12088"/>
    <w:rsid w:val="00B129A5"/>
    <w:rsid w:val="00B12D11"/>
    <w:rsid w:val="00B138AD"/>
    <w:rsid w:val="00B16B9B"/>
    <w:rsid w:val="00B2101F"/>
    <w:rsid w:val="00B21279"/>
    <w:rsid w:val="00B21873"/>
    <w:rsid w:val="00B24150"/>
    <w:rsid w:val="00B25D76"/>
    <w:rsid w:val="00B25EBF"/>
    <w:rsid w:val="00B27431"/>
    <w:rsid w:val="00B27ADC"/>
    <w:rsid w:val="00B310B1"/>
    <w:rsid w:val="00B32415"/>
    <w:rsid w:val="00B340C8"/>
    <w:rsid w:val="00B37A0F"/>
    <w:rsid w:val="00B41D1C"/>
    <w:rsid w:val="00B42DC4"/>
    <w:rsid w:val="00B45F5A"/>
    <w:rsid w:val="00B463A8"/>
    <w:rsid w:val="00B52D22"/>
    <w:rsid w:val="00B53053"/>
    <w:rsid w:val="00B533AC"/>
    <w:rsid w:val="00B550FF"/>
    <w:rsid w:val="00B55DC1"/>
    <w:rsid w:val="00B57551"/>
    <w:rsid w:val="00B61A6B"/>
    <w:rsid w:val="00B6590D"/>
    <w:rsid w:val="00B65958"/>
    <w:rsid w:val="00B66094"/>
    <w:rsid w:val="00B7058D"/>
    <w:rsid w:val="00B73E25"/>
    <w:rsid w:val="00B745FE"/>
    <w:rsid w:val="00B75165"/>
    <w:rsid w:val="00B767A6"/>
    <w:rsid w:val="00B76B0B"/>
    <w:rsid w:val="00B80488"/>
    <w:rsid w:val="00B81109"/>
    <w:rsid w:val="00B84F46"/>
    <w:rsid w:val="00B851A1"/>
    <w:rsid w:val="00B8642C"/>
    <w:rsid w:val="00B866BC"/>
    <w:rsid w:val="00B868D7"/>
    <w:rsid w:val="00B908E7"/>
    <w:rsid w:val="00B90E46"/>
    <w:rsid w:val="00B91021"/>
    <w:rsid w:val="00B93232"/>
    <w:rsid w:val="00B93338"/>
    <w:rsid w:val="00B979BA"/>
    <w:rsid w:val="00BA0E3F"/>
    <w:rsid w:val="00BA26DF"/>
    <w:rsid w:val="00BA2C1C"/>
    <w:rsid w:val="00BB0AC4"/>
    <w:rsid w:val="00BB0BD0"/>
    <w:rsid w:val="00BB30DF"/>
    <w:rsid w:val="00BB41AA"/>
    <w:rsid w:val="00BB5763"/>
    <w:rsid w:val="00BB5D1B"/>
    <w:rsid w:val="00BB6C07"/>
    <w:rsid w:val="00BB6F2B"/>
    <w:rsid w:val="00BC182A"/>
    <w:rsid w:val="00BC1BF6"/>
    <w:rsid w:val="00BC2865"/>
    <w:rsid w:val="00BC3266"/>
    <w:rsid w:val="00BC33D9"/>
    <w:rsid w:val="00BC3E34"/>
    <w:rsid w:val="00BC41FD"/>
    <w:rsid w:val="00BC4738"/>
    <w:rsid w:val="00BC5847"/>
    <w:rsid w:val="00BD0E1D"/>
    <w:rsid w:val="00BD3DD0"/>
    <w:rsid w:val="00BD5329"/>
    <w:rsid w:val="00BD593C"/>
    <w:rsid w:val="00BE1056"/>
    <w:rsid w:val="00BE2C14"/>
    <w:rsid w:val="00BE2FB3"/>
    <w:rsid w:val="00BE42A0"/>
    <w:rsid w:val="00BE4590"/>
    <w:rsid w:val="00BE54D2"/>
    <w:rsid w:val="00BE780B"/>
    <w:rsid w:val="00BE7F4B"/>
    <w:rsid w:val="00BF08F6"/>
    <w:rsid w:val="00BF0FC5"/>
    <w:rsid w:val="00BF188E"/>
    <w:rsid w:val="00BF3DAB"/>
    <w:rsid w:val="00BF446F"/>
    <w:rsid w:val="00BF6CAF"/>
    <w:rsid w:val="00C00F58"/>
    <w:rsid w:val="00C025EB"/>
    <w:rsid w:val="00C02D7A"/>
    <w:rsid w:val="00C02E0A"/>
    <w:rsid w:val="00C0393B"/>
    <w:rsid w:val="00C040DD"/>
    <w:rsid w:val="00C0495F"/>
    <w:rsid w:val="00C054E8"/>
    <w:rsid w:val="00C05B6D"/>
    <w:rsid w:val="00C05CFC"/>
    <w:rsid w:val="00C06444"/>
    <w:rsid w:val="00C1236C"/>
    <w:rsid w:val="00C126D3"/>
    <w:rsid w:val="00C139D1"/>
    <w:rsid w:val="00C14249"/>
    <w:rsid w:val="00C150F4"/>
    <w:rsid w:val="00C170B5"/>
    <w:rsid w:val="00C1747B"/>
    <w:rsid w:val="00C17889"/>
    <w:rsid w:val="00C1794F"/>
    <w:rsid w:val="00C17B8F"/>
    <w:rsid w:val="00C20322"/>
    <w:rsid w:val="00C206A2"/>
    <w:rsid w:val="00C25CC4"/>
    <w:rsid w:val="00C2647A"/>
    <w:rsid w:val="00C27D1D"/>
    <w:rsid w:val="00C30445"/>
    <w:rsid w:val="00C30DFE"/>
    <w:rsid w:val="00C310E1"/>
    <w:rsid w:val="00C32293"/>
    <w:rsid w:val="00C33BCC"/>
    <w:rsid w:val="00C33D29"/>
    <w:rsid w:val="00C34C40"/>
    <w:rsid w:val="00C34EDB"/>
    <w:rsid w:val="00C35546"/>
    <w:rsid w:val="00C35D4A"/>
    <w:rsid w:val="00C364A7"/>
    <w:rsid w:val="00C36C62"/>
    <w:rsid w:val="00C40CBA"/>
    <w:rsid w:val="00C413C9"/>
    <w:rsid w:val="00C43702"/>
    <w:rsid w:val="00C4659C"/>
    <w:rsid w:val="00C468AC"/>
    <w:rsid w:val="00C46C8C"/>
    <w:rsid w:val="00C46E6F"/>
    <w:rsid w:val="00C46EE7"/>
    <w:rsid w:val="00C47409"/>
    <w:rsid w:val="00C507F7"/>
    <w:rsid w:val="00C50A8A"/>
    <w:rsid w:val="00C5250A"/>
    <w:rsid w:val="00C544D8"/>
    <w:rsid w:val="00C556BB"/>
    <w:rsid w:val="00C565AA"/>
    <w:rsid w:val="00C617A3"/>
    <w:rsid w:val="00C62A39"/>
    <w:rsid w:val="00C6371B"/>
    <w:rsid w:val="00C644B0"/>
    <w:rsid w:val="00C645DF"/>
    <w:rsid w:val="00C64727"/>
    <w:rsid w:val="00C65B7E"/>
    <w:rsid w:val="00C670B6"/>
    <w:rsid w:val="00C7042E"/>
    <w:rsid w:val="00C72451"/>
    <w:rsid w:val="00C7581E"/>
    <w:rsid w:val="00C768AB"/>
    <w:rsid w:val="00C80A3D"/>
    <w:rsid w:val="00C82FFD"/>
    <w:rsid w:val="00C8332D"/>
    <w:rsid w:val="00C835D8"/>
    <w:rsid w:val="00C84581"/>
    <w:rsid w:val="00C852DD"/>
    <w:rsid w:val="00C8699C"/>
    <w:rsid w:val="00C86F47"/>
    <w:rsid w:val="00C8777A"/>
    <w:rsid w:val="00C90705"/>
    <w:rsid w:val="00C907DF"/>
    <w:rsid w:val="00C90C02"/>
    <w:rsid w:val="00C9245B"/>
    <w:rsid w:val="00C9327C"/>
    <w:rsid w:val="00C94371"/>
    <w:rsid w:val="00C94877"/>
    <w:rsid w:val="00C94B27"/>
    <w:rsid w:val="00C95257"/>
    <w:rsid w:val="00C957D5"/>
    <w:rsid w:val="00C96205"/>
    <w:rsid w:val="00C97812"/>
    <w:rsid w:val="00C97CF3"/>
    <w:rsid w:val="00CA0A10"/>
    <w:rsid w:val="00CA2F06"/>
    <w:rsid w:val="00CA3138"/>
    <w:rsid w:val="00CA5255"/>
    <w:rsid w:val="00CA64FE"/>
    <w:rsid w:val="00CB378C"/>
    <w:rsid w:val="00CB44B6"/>
    <w:rsid w:val="00CB5A43"/>
    <w:rsid w:val="00CB7257"/>
    <w:rsid w:val="00CC1569"/>
    <w:rsid w:val="00CC1AFC"/>
    <w:rsid w:val="00CC5EF8"/>
    <w:rsid w:val="00CC6B56"/>
    <w:rsid w:val="00CD13E7"/>
    <w:rsid w:val="00CD20DF"/>
    <w:rsid w:val="00CD24A8"/>
    <w:rsid w:val="00CD270B"/>
    <w:rsid w:val="00CD3F23"/>
    <w:rsid w:val="00CD48FC"/>
    <w:rsid w:val="00CD50CF"/>
    <w:rsid w:val="00CD5DE5"/>
    <w:rsid w:val="00CD65B8"/>
    <w:rsid w:val="00CD6640"/>
    <w:rsid w:val="00CD66C3"/>
    <w:rsid w:val="00CE015B"/>
    <w:rsid w:val="00CE0C85"/>
    <w:rsid w:val="00CE20DF"/>
    <w:rsid w:val="00CE231D"/>
    <w:rsid w:val="00CE3484"/>
    <w:rsid w:val="00CE523A"/>
    <w:rsid w:val="00CE6453"/>
    <w:rsid w:val="00CE6EF5"/>
    <w:rsid w:val="00CE6F1D"/>
    <w:rsid w:val="00CF070F"/>
    <w:rsid w:val="00CF1138"/>
    <w:rsid w:val="00CF1158"/>
    <w:rsid w:val="00CF1539"/>
    <w:rsid w:val="00CF5B73"/>
    <w:rsid w:val="00CF722C"/>
    <w:rsid w:val="00CF7F54"/>
    <w:rsid w:val="00D0176A"/>
    <w:rsid w:val="00D02AD5"/>
    <w:rsid w:val="00D04C5A"/>
    <w:rsid w:val="00D04F35"/>
    <w:rsid w:val="00D05C3E"/>
    <w:rsid w:val="00D07C3A"/>
    <w:rsid w:val="00D102B6"/>
    <w:rsid w:val="00D109D6"/>
    <w:rsid w:val="00D11D0D"/>
    <w:rsid w:val="00D1280A"/>
    <w:rsid w:val="00D137FC"/>
    <w:rsid w:val="00D13975"/>
    <w:rsid w:val="00D153FA"/>
    <w:rsid w:val="00D157D9"/>
    <w:rsid w:val="00D16557"/>
    <w:rsid w:val="00D21EA1"/>
    <w:rsid w:val="00D22677"/>
    <w:rsid w:val="00D233BC"/>
    <w:rsid w:val="00D23E06"/>
    <w:rsid w:val="00D26696"/>
    <w:rsid w:val="00D266D1"/>
    <w:rsid w:val="00D31F3B"/>
    <w:rsid w:val="00D33533"/>
    <w:rsid w:val="00D33A69"/>
    <w:rsid w:val="00D353C0"/>
    <w:rsid w:val="00D3553A"/>
    <w:rsid w:val="00D3695C"/>
    <w:rsid w:val="00D36E43"/>
    <w:rsid w:val="00D36EE3"/>
    <w:rsid w:val="00D37CB3"/>
    <w:rsid w:val="00D4072B"/>
    <w:rsid w:val="00D42E58"/>
    <w:rsid w:val="00D45D6B"/>
    <w:rsid w:val="00D5520A"/>
    <w:rsid w:val="00D55DFE"/>
    <w:rsid w:val="00D56C02"/>
    <w:rsid w:val="00D56DA9"/>
    <w:rsid w:val="00D600C8"/>
    <w:rsid w:val="00D602F4"/>
    <w:rsid w:val="00D61640"/>
    <w:rsid w:val="00D64BBF"/>
    <w:rsid w:val="00D66114"/>
    <w:rsid w:val="00D66DA7"/>
    <w:rsid w:val="00D67139"/>
    <w:rsid w:val="00D671E0"/>
    <w:rsid w:val="00D70184"/>
    <w:rsid w:val="00D71CE9"/>
    <w:rsid w:val="00D720EB"/>
    <w:rsid w:val="00D72AD3"/>
    <w:rsid w:val="00D73D21"/>
    <w:rsid w:val="00D76FD1"/>
    <w:rsid w:val="00D8390C"/>
    <w:rsid w:val="00D83A09"/>
    <w:rsid w:val="00D8407F"/>
    <w:rsid w:val="00D84810"/>
    <w:rsid w:val="00D86CB6"/>
    <w:rsid w:val="00D9039A"/>
    <w:rsid w:val="00D91394"/>
    <w:rsid w:val="00D92972"/>
    <w:rsid w:val="00D92A19"/>
    <w:rsid w:val="00D93825"/>
    <w:rsid w:val="00D947FC"/>
    <w:rsid w:val="00D95AD3"/>
    <w:rsid w:val="00D95EB3"/>
    <w:rsid w:val="00D965C6"/>
    <w:rsid w:val="00D97EE7"/>
    <w:rsid w:val="00DA0198"/>
    <w:rsid w:val="00DA0A04"/>
    <w:rsid w:val="00DA1F36"/>
    <w:rsid w:val="00DA3745"/>
    <w:rsid w:val="00DA3CC4"/>
    <w:rsid w:val="00DB107F"/>
    <w:rsid w:val="00DB1246"/>
    <w:rsid w:val="00DB33E8"/>
    <w:rsid w:val="00DB4F21"/>
    <w:rsid w:val="00DB54DB"/>
    <w:rsid w:val="00DB7106"/>
    <w:rsid w:val="00DB738E"/>
    <w:rsid w:val="00DC1959"/>
    <w:rsid w:val="00DC19CF"/>
    <w:rsid w:val="00DC1C61"/>
    <w:rsid w:val="00DC3737"/>
    <w:rsid w:val="00DC50B1"/>
    <w:rsid w:val="00DC63D1"/>
    <w:rsid w:val="00DD0A27"/>
    <w:rsid w:val="00DD4E32"/>
    <w:rsid w:val="00DD5411"/>
    <w:rsid w:val="00DD5571"/>
    <w:rsid w:val="00DD5EFC"/>
    <w:rsid w:val="00DD793D"/>
    <w:rsid w:val="00DE201E"/>
    <w:rsid w:val="00DE3BBF"/>
    <w:rsid w:val="00DE46BA"/>
    <w:rsid w:val="00DE51B1"/>
    <w:rsid w:val="00DE636A"/>
    <w:rsid w:val="00DE6FDF"/>
    <w:rsid w:val="00DE70AC"/>
    <w:rsid w:val="00DF1AEF"/>
    <w:rsid w:val="00DF3600"/>
    <w:rsid w:val="00DF3635"/>
    <w:rsid w:val="00DF4360"/>
    <w:rsid w:val="00DF52AD"/>
    <w:rsid w:val="00DF5F52"/>
    <w:rsid w:val="00DF6427"/>
    <w:rsid w:val="00DF71B2"/>
    <w:rsid w:val="00DF75D3"/>
    <w:rsid w:val="00E0070B"/>
    <w:rsid w:val="00E00770"/>
    <w:rsid w:val="00E009D9"/>
    <w:rsid w:val="00E0413F"/>
    <w:rsid w:val="00E04289"/>
    <w:rsid w:val="00E04F21"/>
    <w:rsid w:val="00E05C9E"/>
    <w:rsid w:val="00E06248"/>
    <w:rsid w:val="00E0633C"/>
    <w:rsid w:val="00E0750D"/>
    <w:rsid w:val="00E11334"/>
    <w:rsid w:val="00E1135D"/>
    <w:rsid w:val="00E11D13"/>
    <w:rsid w:val="00E13CCB"/>
    <w:rsid w:val="00E23691"/>
    <w:rsid w:val="00E242FD"/>
    <w:rsid w:val="00E25607"/>
    <w:rsid w:val="00E26485"/>
    <w:rsid w:val="00E26805"/>
    <w:rsid w:val="00E27424"/>
    <w:rsid w:val="00E277CC"/>
    <w:rsid w:val="00E30267"/>
    <w:rsid w:val="00E35848"/>
    <w:rsid w:val="00E3622A"/>
    <w:rsid w:val="00E36AEA"/>
    <w:rsid w:val="00E36F37"/>
    <w:rsid w:val="00E3717B"/>
    <w:rsid w:val="00E41B45"/>
    <w:rsid w:val="00E41F38"/>
    <w:rsid w:val="00E45673"/>
    <w:rsid w:val="00E460D6"/>
    <w:rsid w:val="00E53628"/>
    <w:rsid w:val="00E53876"/>
    <w:rsid w:val="00E53A3F"/>
    <w:rsid w:val="00E55067"/>
    <w:rsid w:val="00E5540F"/>
    <w:rsid w:val="00E5546D"/>
    <w:rsid w:val="00E56C0A"/>
    <w:rsid w:val="00E57A64"/>
    <w:rsid w:val="00E6084F"/>
    <w:rsid w:val="00E61D6C"/>
    <w:rsid w:val="00E6213F"/>
    <w:rsid w:val="00E63B87"/>
    <w:rsid w:val="00E65353"/>
    <w:rsid w:val="00E66C95"/>
    <w:rsid w:val="00E676E3"/>
    <w:rsid w:val="00E708D5"/>
    <w:rsid w:val="00E72179"/>
    <w:rsid w:val="00E745C7"/>
    <w:rsid w:val="00E75271"/>
    <w:rsid w:val="00E76337"/>
    <w:rsid w:val="00E76679"/>
    <w:rsid w:val="00E81054"/>
    <w:rsid w:val="00E8171A"/>
    <w:rsid w:val="00E82A1E"/>
    <w:rsid w:val="00E84378"/>
    <w:rsid w:val="00E844FA"/>
    <w:rsid w:val="00E854AD"/>
    <w:rsid w:val="00E86B4C"/>
    <w:rsid w:val="00E87C87"/>
    <w:rsid w:val="00E87FAD"/>
    <w:rsid w:val="00E9139D"/>
    <w:rsid w:val="00E923AD"/>
    <w:rsid w:val="00E92D41"/>
    <w:rsid w:val="00E933C8"/>
    <w:rsid w:val="00E954D9"/>
    <w:rsid w:val="00E95E5B"/>
    <w:rsid w:val="00E97447"/>
    <w:rsid w:val="00EA185B"/>
    <w:rsid w:val="00EA2009"/>
    <w:rsid w:val="00EA20D7"/>
    <w:rsid w:val="00EA4821"/>
    <w:rsid w:val="00EB07A1"/>
    <w:rsid w:val="00EB1381"/>
    <w:rsid w:val="00EB18AA"/>
    <w:rsid w:val="00EB31DF"/>
    <w:rsid w:val="00EB437E"/>
    <w:rsid w:val="00EB7E43"/>
    <w:rsid w:val="00EC37E8"/>
    <w:rsid w:val="00EC5ACF"/>
    <w:rsid w:val="00EC5EB4"/>
    <w:rsid w:val="00EC69D5"/>
    <w:rsid w:val="00EC71A7"/>
    <w:rsid w:val="00EC72BE"/>
    <w:rsid w:val="00ED0161"/>
    <w:rsid w:val="00ED136B"/>
    <w:rsid w:val="00ED1F4C"/>
    <w:rsid w:val="00ED3E01"/>
    <w:rsid w:val="00ED50A4"/>
    <w:rsid w:val="00ED5B08"/>
    <w:rsid w:val="00ED7F9B"/>
    <w:rsid w:val="00EE00E7"/>
    <w:rsid w:val="00EE0335"/>
    <w:rsid w:val="00EE03EC"/>
    <w:rsid w:val="00EE1079"/>
    <w:rsid w:val="00EE2EE1"/>
    <w:rsid w:val="00EE410D"/>
    <w:rsid w:val="00EE4AFC"/>
    <w:rsid w:val="00EE4F38"/>
    <w:rsid w:val="00EF15EF"/>
    <w:rsid w:val="00EF28C5"/>
    <w:rsid w:val="00EF31DC"/>
    <w:rsid w:val="00EF450E"/>
    <w:rsid w:val="00EF5508"/>
    <w:rsid w:val="00EF68EF"/>
    <w:rsid w:val="00EF7AB0"/>
    <w:rsid w:val="00F00697"/>
    <w:rsid w:val="00F007F8"/>
    <w:rsid w:val="00F01EB3"/>
    <w:rsid w:val="00F05B80"/>
    <w:rsid w:val="00F07101"/>
    <w:rsid w:val="00F10594"/>
    <w:rsid w:val="00F12F7A"/>
    <w:rsid w:val="00F145A7"/>
    <w:rsid w:val="00F1546D"/>
    <w:rsid w:val="00F15857"/>
    <w:rsid w:val="00F1642D"/>
    <w:rsid w:val="00F16560"/>
    <w:rsid w:val="00F16E76"/>
    <w:rsid w:val="00F17BCC"/>
    <w:rsid w:val="00F222FE"/>
    <w:rsid w:val="00F2432A"/>
    <w:rsid w:val="00F24C20"/>
    <w:rsid w:val="00F254B2"/>
    <w:rsid w:val="00F2672C"/>
    <w:rsid w:val="00F2680B"/>
    <w:rsid w:val="00F26DCC"/>
    <w:rsid w:val="00F275D5"/>
    <w:rsid w:val="00F27F29"/>
    <w:rsid w:val="00F34A0C"/>
    <w:rsid w:val="00F34D61"/>
    <w:rsid w:val="00F3513D"/>
    <w:rsid w:val="00F355D0"/>
    <w:rsid w:val="00F356A9"/>
    <w:rsid w:val="00F441D3"/>
    <w:rsid w:val="00F45EA1"/>
    <w:rsid w:val="00F460E9"/>
    <w:rsid w:val="00F50701"/>
    <w:rsid w:val="00F51DA8"/>
    <w:rsid w:val="00F54D30"/>
    <w:rsid w:val="00F6008E"/>
    <w:rsid w:val="00F60115"/>
    <w:rsid w:val="00F6019A"/>
    <w:rsid w:val="00F63038"/>
    <w:rsid w:val="00F63607"/>
    <w:rsid w:val="00F66BD9"/>
    <w:rsid w:val="00F702C9"/>
    <w:rsid w:val="00F7058B"/>
    <w:rsid w:val="00F70BFC"/>
    <w:rsid w:val="00F70E48"/>
    <w:rsid w:val="00F7124A"/>
    <w:rsid w:val="00F744F3"/>
    <w:rsid w:val="00F74A35"/>
    <w:rsid w:val="00F74B0E"/>
    <w:rsid w:val="00F818E0"/>
    <w:rsid w:val="00F82F12"/>
    <w:rsid w:val="00F83046"/>
    <w:rsid w:val="00F83492"/>
    <w:rsid w:val="00F84194"/>
    <w:rsid w:val="00F8666B"/>
    <w:rsid w:val="00F87D43"/>
    <w:rsid w:val="00F92D19"/>
    <w:rsid w:val="00F93570"/>
    <w:rsid w:val="00F937E8"/>
    <w:rsid w:val="00F938AA"/>
    <w:rsid w:val="00F94300"/>
    <w:rsid w:val="00F96A7C"/>
    <w:rsid w:val="00F97651"/>
    <w:rsid w:val="00F97FDA"/>
    <w:rsid w:val="00FA2333"/>
    <w:rsid w:val="00FA32BD"/>
    <w:rsid w:val="00FA408B"/>
    <w:rsid w:val="00FA6CB0"/>
    <w:rsid w:val="00FA7073"/>
    <w:rsid w:val="00FB1D50"/>
    <w:rsid w:val="00FB1FDE"/>
    <w:rsid w:val="00FB4E10"/>
    <w:rsid w:val="00FB6C19"/>
    <w:rsid w:val="00FB75C9"/>
    <w:rsid w:val="00FB766B"/>
    <w:rsid w:val="00FB7F58"/>
    <w:rsid w:val="00FC419D"/>
    <w:rsid w:val="00FC5AF2"/>
    <w:rsid w:val="00FC7EA0"/>
    <w:rsid w:val="00FD1275"/>
    <w:rsid w:val="00FD1D7C"/>
    <w:rsid w:val="00FD2562"/>
    <w:rsid w:val="00FD2661"/>
    <w:rsid w:val="00FD2B4D"/>
    <w:rsid w:val="00FD44EF"/>
    <w:rsid w:val="00FD4F55"/>
    <w:rsid w:val="00FD59E3"/>
    <w:rsid w:val="00FD6553"/>
    <w:rsid w:val="00FE02D2"/>
    <w:rsid w:val="00FE1051"/>
    <w:rsid w:val="00FE2BF0"/>
    <w:rsid w:val="00FE3959"/>
    <w:rsid w:val="00FE3E2E"/>
    <w:rsid w:val="00FE4272"/>
    <w:rsid w:val="00FE4748"/>
    <w:rsid w:val="00FE71C8"/>
    <w:rsid w:val="00FE739E"/>
    <w:rsid w:val="00FE7445"/>
    <w:rsid w:val="00FE79F8"/>
    <w:rsid w:val="00FF2618"/>
    <w:rsid w:val="00FF35AA"/>
    <w:rsid w:val="00FF4081"/>
    <w:rsid w:val="00FF633D"/>
    <w:rsid w:val="00FF6469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41"/>
  </w:style>
  <w:style w:type="paragraph" w:styleId="1">
    <w:name w:val="heading 1"/>
    <w:basedOn w:val="a"/>
    <w:next w:val="a"/>
    <w:link w:val="10"/>
    <w:uiPriority w:val="9"/>
    <w:qFormat/>
    <w:rsid w:val="00C025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6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541"/>
  </w:style>
  <w:style w:type="character" w:styleId="a5">
    <w:name w:val="Hyperlink"/>
    <w:basedOn w:val="a0"/>
    <w:uiPriority w:val="99"/>
    <w:unhideWhenUsed/>
    <w:rsid w:val="005D5541"/>
    <w:rPr>
      <w:color w:val="0857A6"/>
      <w:u w:val="single"/>
    </w:rPr>
  </w:style>
  <w:style w:type="paragraph" w:styleId="a6">
    <w:name w:val="Normal (Web)"/>
    <w:basedOn w:val="a"/>
    <w:uiPriority w:val="99"/>
    <w:unhideWhenUsed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7C87"/>
    <w:rPr>
      <w:b/>
      <w:bCs/>
    </w:rPr>
  </w:style>
  <w:style w:type="paragraph" w:customStyle="1" w:styleId="m3968766283425573367revann">
    <w:name w:val="m_3968766283425573367rev_ann"/>
    <w:basedOn w:val="a"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1AA"/>
  </w:style>
  <w:style w:type="paragraph" w:styleId="aa">
    <w:name w:val="List Paragraph"/>
    <w:basedOn w:val="a"/>
    <w:uiPriority w:val="34"/>
    <w:qFormat/>
    <w:rsid w:val="003C73C5"/>
    <w:pPr>
      <w:ind w:left="720"/>
      <w:contextualSpacing/>
    </w:pPr>
  </w:style>
  <w:style w:type="character" w:customStyle="1" w:styleId="FontStyle17">
    <w:name w:val="Font Style17"/>
    <w:uiPriority w:val="99"/>
    <w:rsid w:val="00D55DFE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">
    <w:name w:val="s1"/>
    <w:rsid w:val="00D55DFE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b">
    <w:name w:val="Balloon Text"/>
    <w:basedOn w:val="a"/>
    <w:link w:val="ac"/>
    <w:uiPriority w:val="99"/>
    <w:semiHidden/>
    <w:unhideWhenUsed/>
    <w:rsid w:val="0070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0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54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21">
    <w:name w:val="Font Style21"/>
    <w:uiPriority w:val="99"/>
    <w:rsid w:val="00E5540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16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A4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znaimen">
    <w:name w:val="oz_naimen"/>
    <w:basedOn w:val="a0"/>
    <w:rsid w:val="00EE1079"/>
  </w:style>
  <w:style w:type="character" w:customStyle="1" w:styleId="wmi-callto">
    <w:name w:val="wmi-callto"/>
    <w:basedOn w:val="a0"/>
    <w:rsid w:val="00EE1079"/>
  </w:style>
  <w:style w:type="paragraph" w:customStyle="1" w:styleId="text-justif">
    <w:name w:val="text-justif"/>
    <w:basedOn w:val="a"/>
    <w:rsid w:val="00DB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1">
    <w:name w:val="oz_naimen1"/>
    <w:basedOn w:val="a0"/>
    <w:rsid w:val="00640C43"/>
    <w:rPr>
      <w:rFonts w:ascii="Roboto Condensed" w:hAnsi="Roboto Condensed" w:hint="default"/>
      <w:b w:val="0"/>
      <w:bCs w:val="0"/>
    </w:rPr>
  </w:style>
  <w:style w:type="table" w:styleId="ad">
    <w:name w:val="Table Grid"/>
    <w:basedOn w:val="a1"/>
    <w:uiPriority w:val="59"/>
    <w:rsid w:val="00B7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2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ull-right">
    <w:name w:val="pull-right"/>
    <w:basedOn w:val="a0"/>
    <w:rsid w:val="008C5221"/>
  </w:style>
  <w:style w:type="paragraph" w:customStyle="1" w:styleId="pnamecomment">
    <w:name w:val="p_namecomment"/>
    <w:basedOn w:val="a"/>
    <w:rsid w:val="008C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justify">
    <w:name w:val="t-justify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C369C"/>
    <w:rPr>
      <w:color w:val="800080" w:themeColor="followedHyperlink"/>
      <w:u w:val="single"/>
    </w:rPr>
  </w:style>
  <w:style w:type="character" w:customStyle="1" w:styleId="CharStyle28">
    <w:name w:val="Char Style 28"/>
    <w:basedOn w:val="a0"/>
    <w:uiPriority w:val="99"/>
    <w:rsid w:val="006777A3"/>
    <w:rPr>
      <w:sz w:val="26"/>
      <w:szCs w:val="26"/>
      <w:shd w:val="clear" w:color="auto" w:fill="FFFFFF"/>
    </w:rPr>
  </w:style>
  <w:style w:type="character" w:customStyle="1" w:styleId="pt-a0-000012">
    <w:name w:val="pt-a0-000012"/>
    <w:basedOn w:val="a0"/>
    <w:rsid w:val="00907EAA"/>
  </w:style>
  <w:style w:type="character" w:customStyle="1" w:styleId="pt-a0-000013">
    <w:name w:val="pt-a0-000013"/>
    <w:basedOn w:val="a0"/>
    <w:rsid w:val="00907EAA"/>
  </w:style>
  <w:style w:type="paragraph" w:styleId="af">
    <w:name w:val="No Spacing"/>
    <w:uiPriority w:val="99"/>
    <w:qFormat/>
    <w:rsid w:val="00B66094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Title"/>
    <w:basedOn w:val="a"/>
    <w:next w:val="a"/>
    <w:link w:val="af1"/>
    <w:qFormat/>
    <w:rsid w:val="002B7E4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2B7E4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41"/>
  </w:style>
  <w:style w:type="paragraph" w:styleId="1">
    <w:name w:val="heading 1"/>
    <w:basedOn w:val="a"/>
    <w:next w:val="a"/>
    <w:link w:val="10"/>
    <w:uiPriority w:val="9"/>
    <w:qFormat/>
    <w:rsid w:val="00C025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6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541"/>
  </w:style>
  <w:style w:type="character" w:styleId="a5">
    <w:name w:val="Hyperlink"/>
    <w:basedOn w:val="a0"/>
    <w:uiPriority w:val="99"/>
    <w:unhideWhenUsed/>
    <w:rsid w:val="005D5541"/>
    <w:rPr>
      <w:color w:val="0857A6"/>
      <w:u w:val="single"/>
    </w:rPr>
  </w:style>
  <w:style w:type="paragraph" w:styleId="a6">
    <w:name w:val="Normal (Web)"/>
    <w:basedOn w:val="a"/>
    <w:uiPriority w:val="99"/>
    <w:unhideWhenUsed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7C87"/>
    <w:rPr>
      <w:b/>
      <w:bCs/>
    </w:rPr>
  </w:style>
  <w:style w:type="paragraph" w:customStyle="1" w:styleId="m3968766283425573367revann">
    <w:name w:val="m_3968766283425573367rev_ann"/>
    <w:basedOn w:val="a"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1AA"/>
  </w:style>
  <w:style w:type="paragraph" w:styleId="aa">
    <w:name w:val="List Paragraph"/>
    <w:basedOn w:val="a"/>
    <w:uiPriority w:val="34"/>
    <w:qFormat/>
    <w:rsid w:val="003C73C5"/>
    <w:pPr>
      <w:ind w:left="720"/>
      <w:contextualSpacing/>
    </w:pPr>
  </w:style>
  <w:style w:type="character" w:customStyle="1" w:styleId="FontStyle17">
    <w:name w:val="Font Style17"/>
    <w:uiPriority w:val="99"/>
    <w:rsid w:val="00D55DFE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">
    <w:name w:val="s1"/>
    <w:rsid w:val="00D55DFE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b">
    <w:name w:val="Balloon Text"/>
    <w:basedOn w:val="a"/>
    <w:link w:val="ac"/>
    <w:uiPriority w:val="99"/>
    <w:semiHidden/>
    <w:unhideWhenUsed/>
    <w:rsid w:val="0070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0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54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21">
    <w:name w:val="Font Style21"/>
    <w:uiPriority w:val="99"/>
    <w:rsid w:val="00E5540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16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A4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znaimen">
    <w:name w:val="oz_naimen"/>
    <w:basedOn w:val="a0"/>
    <w:rsid w:val="00EE1079"/>
  </w:style>
  <w:style w:type="character" w:customStyle="1" w:styleId="wmi-callto">
    <w:name w:val="wmi-callto"/>
    <w:basedOn w:val="a0"/>
    <w:rsid w:val="00EE1079"/>
  </w:style>
  <w:style w:type="paragraph" w:customStyle="1" w:styleId="text-justif">
    <w:name w:val="text-justif"/>
    <w:basedOn w:val="a"/>
    <w:rsid w:val="00DB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1">
    <w:name w:val="oz_naimen1"/>
    <w:basedOn w:val="a0"/>
    <w:rsid w:val="00640C43"/>
    <w:rPr>
      <w:rFonts w:ascii="Roboto Condensed" w:hAnsi="Roboto Condensed" w:hint="default"/>
      <w:b w:val="0"/>
      <w:bCs w:val="0"/>
    </w:rPr>
  </w:style>
  <w:style w:type="table" w:styleId="ad">
    <w:name w:val="Table Grid"/>
    <w:basedOn w:val="a1"/>
    <w:uiPriority w:val="59"/>
    <w:rsid w:val="00B7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2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ull-right">
    <w:name w:val="pull-right"/>
    <w:basedOn w:val="a0"/>
    <w:rsid w:val="008C5221"/>
  </w:style>
  <w:style w:type="paragraph" w:customStyle="1" w:styleId="pnamecomment">
    <w:name w:val="p_namecomment"/>
    <w:basedOn w:val="a"/>
    <w:rsid w:val="008C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justify">
    <w:name w:val="t-justify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C369C"/>
    <w:rPr>
      <w:color w:val="800080" w:themeColor="followedHyperlink"/>
      <w:u w:val="single"/>
    </w:rPr>
  </w:style>
  <w:style w:type="character" w:customStyle="1" w:styleId="CharStyle28">
    <w:name w:val="Char Style 28"/>
    <w:basedOn w:val="a0"/>
    <w:uiPriority w:val="99"/>
    <w:rsid w:val="006777A3"/>
    <w:rPr>
      <w:sz w:val="26"/>
      <w:szCs w:val="26"/>
      <w:shd w:val="clear" w:color="auto" w:fill="FFFFFF"/>
    </w:rPr>
  </w:style>
  <w:style w:type="character" w:customStyle="1" w:styleId="pt-a0-000012">
    <w:name w:val="pt-a0-000012"/>
    <w:basedOn w:val="a0"/>
    <w:rsid w:val="00907EAA"/>
  </w:style>
  <w:style w:type="character" w:customStyle="1" w:styleId="pt-a0-000013">
    <w:name w:val="pt-a0-000013"/>
    <w:basedOn w:val="a0"/>
    <w:rsid w:val="00907EAA"/>
  </w:style>
  <w:style w:type="paragraph" w:styleId="af">
    <w:name w:val="No Spacing"/>
    <w:uiPriority w:val="99"/>
    <w:qFormat/>
    <w:rsid w:val="00B66094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Title"/>
    <w:basedOn w:val="a"/>
    <w:next w:val="a"/>
    <w:link w:val="af1"/>
    <w:qFormat/>
    <w:rsid w:val="002B7E4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2B7E4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996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932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9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2AB2B3F1D669762E181A2CA45C542984560040A1E7D0C014BA28CD255A9EF86A265E0820761271E4AEEF62FC0164F78F697819161dBZ7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AB2B3F1D669762E181A2CA45C542984560040A1E7D0C014BA28CD255A9EF86A265E082076E271E4AEEF62FC0164F78F697819161dBZ7Q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A1E94D91DD732AE5338B7F43886E0732F52AEEE9DA89C28ADBA582190A4C083ADE560E8A6150757DB46A390B32EFCED8D11F685DD28ED4o8jC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C34852D107A133BB11A6561BA7555212471A68EE84CCC13904A17D43B2CB80D336E0DC76109DB7E0278F09357CAD2CDD3E21106F2345889MFp3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7707D-6EA5-4D04-B708-60C16C25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4766</Words>
  <Characters>27169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Смольянинов К.В.</dc:creator>
  <cp:lastModifiedBy>Дегтярева Евгения Сергеевна</cp:lastModifiedBy>
  <cp:revision>11</cp:revision>
  <cp:lastPrinted>2022-02-11T10:14:00Z</cp:lastPrinted>
  <dcterms:created xsi:type="dcterms:W3CDTF">2022-02-07T05:38:00Z</dcterms:created>
  <dcterms:modified xsi:type="dcterms:W3CDTF">2022-02-11T10:15:00Z</dcterms:modified>
</cp:coreProperties>
</file>