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4" w:rsidRPr="00B66094" w:rsidRDefault="00B66094" w:rsidP="004074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B66094" w:rsidRPr="00B66094" w:rsidRDefault="00B66094" w:rsidP="004074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171FB8" w:rsidRPr="007217D9" w:rsidRDefault="00171FB8" w:rsidP="004074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6094" w:rsidRPr="00B66094" w:rsidRDefault="00B66094" w:rsidP="004074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217D9">
        <w:rPr>
          <w:rFonts w:ascii="Times New Roman" w:eastAsia="Calibri" w:hAnsi="Times New Roman" w:cs="Times New Roman"/>
          <w:sz w:val="28"/>
          <w:szCs w:val="28"/>
        </w:rPr>
        <w:t>16</w:t>
      </w:r>
      <w:r w:rsidR="007217D9" w:rsidRPr="007217D9">
        <w:rPr>
          <w:rFonts w:ascii="Times New Roman" w:eastAsia="Calibri" w:hAnsi="Times New Roman" w:cs="Times New Roman"/>
          <w:sz w:val="28"/>
          <w:szCs w:val="28"/>
        </w:rPr>
        <w:t>9</w:t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 w:rsidRP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  <w:t xml:space="preserve">   ноябрь-декабрь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85DA5" w:rsidRPr="00E0633C" w:rsidRDefault="00585DA5" w:rsidP="00407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3C" w:rsidRDefault="00E0633C" w:rsidP="002012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ТПП РФ обсудили вопросы налоговой политики</w:t>
      </w:r>
    </w:p>
    <w:p w:rsidR="00E0633C" w:rsidRDefault="00E0633C" w:rsidP="002012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9, 10 ноября 2021 года в ТПП РФ состоялся XVII Всероссийский налоговый форум «Налоговые рецепты здоровой экономики».</w:t>
      </w:r>
    </w:p>
    <w:p w:rsidR="00E0633C" w:rsidRDefault="0039579B" w:rsidP="0020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Ф</w:t>
      </w:r>
      <w:r w:rsidR="00E063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орума за 2 дня состоялось 8 тематических секций и пленарное заседание, в котором приняли участие Президент ТПП РФ Сергей Катырин и заместитель Руководителя ФНС России Дмитрий Сатин.</w:t>
      </w:r>
    </w:p>
    <w:p w:rsidR="00E0633C" w:rsidRDefault="00D8407F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="00E063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воем выступлении Президент Палаты отметил ряд важных для бизнеса и государства вопросов, которые необходимо решить в ближайшей перспективе.</w:t>
      </w:r>
    </w:p>
    <w:p w:rsidR="007F3A96" w:rsidRDefault="00E0633C" w:rsidP="007F3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первую очередь речь </w:t>
      </w:r>
      <w:r w:rsidR="00666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идет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инициированном П</w:t>
      </w:r>
      <w:r w:rsidR="00071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латой еще в 2015 году вопросе регулирования неналоговых платежей. Президентом России неоднократно давались поручения экономическому блоку Правительства в данном направлении. В результате Минэкономразвития разработало совместно с ТПП РФ и предпринимательскими кругами законопроект о регулировании неналоговых платежей, который вводил определенные рамки для их принятия и изменения. </w:t>
      </w:r>
    </w:p>
    <w:p w:rsidR="00E0633C" w:rsidRDefault="00E0633C" w:rsidP="007F3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 связи с этим </w:t>
      </w:r>
      <w:r w:rsidR="00666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предложено вернуться к рассмотрению вопроса законодательного регулирования неналоговых платежей, провести повторный анализ уже действующих парафискалитетов, включая так называемые навязанные договоры, а также приостановить разработку новых платежей.</w:t>
      </w: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Сергей Катырин отметил важность нового режима налогообложения для малого бизнеса, ко</w:t>
      </w:r>
      <w:r w:rsidR="001E22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торый только планируется ввести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Pr="001E22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«УСН онлайн». Он будет действовать для микропредприятий с численностью до 5 работников и годовой выручкой до 60 миллионов рублей. Для таких компаний налоговые органы будут брать на себя всё администрирование налогов, получая всю необходимую информацию от онлайн касс и банков, включая расчет НДФЛ для работников, если они будут получать зарплату «открыто» от работодателя. Кроме того, </w:t>
      </w:r>
      <w:r w:rsidR="00666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предприниматели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будут освобождены от уплаты страховых взносов, однако налоговые ставки будут скорректированы. Так, для схемы уплаты налога «доход» она увеличится с 6% до 8%, а для тех, кто будет применять схему «доход минус расход»</w:t>
      </w:r>
      <w:r w:rsidR="00666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подрастет с 15% до 20%.</w:t>
      </w: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глава ТПП РФ уделил острой теме налоговых ог</w:t>
      </w:r>
      <w:r w:rsidR="001E22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оворок, которые с начала 2021 года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налоговые органы с целью обеления клининговых, транспортных и других компаний рекомендуют применять налогоплательщикам.</w:t>
      </w: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ТПП РФ полностью поддерживает цель повышения прозрачности и налоговой исполнительности всех отраслей. Однако новый тренд вызывает и ряд опасений у отдельных участников бизнеса. И эти опасения, безусловно, требуют разрешения. Это касается и роста административной нагрузки, и вопросов возможного ограничения допуска на рынок, и механизмы внедрения оговорок в договорные конструкции и др.</w:t>
      </w: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качестве альтернативного варианта предложен механизм уплаты налога заказчиком товаров и услуг за поставщика, когда заказчик выступает своего рода налоговым агентом.</w:t>
      </w: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Сергей Катырин также подчеркнул необходимость урегулирования деятельности так называемых налоговых комиссий на законодательном уровне и закрепить соответствующие нормы непосредственно в Налоговом кодексе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редпроверочный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анализ получает все большее распространение</w:t>
      </w:r>
      <w:r w:rsidR="00666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отметил 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 одной стороны, большинство рекомендаций налоговых органов можно урегулировать вне рамок налоговой проверки и тем самым обезопасить себя от проведения выездной проверки. С другой стороны, в рамках такого взаимодействия с налоговыми органами нет четких правил, поскольку они, по сути, закреплены внутренними документами ФНС России, что, по мнению бизнеса,</w:t>
      </w:r>
      <w:r w:rsidR="00666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ставит налогоплательщиков в не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равные условия с инспекторами.</w:t>
      </w: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связи с этим предложено закрепить в НК РФ четкие правила проведения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предпроверочного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анализа и</w:t>
      </w:r>
      <w:r w:rsidR="00666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заседаний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налоговых комиссий. </w:t>
      </w: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выступил заместитель руководителя ФНС России Дмитрий Сатин, который, в частности, прокомментировал некоторые положения, затронутые в выступлении Сергея Катырина, и отметил, например, что могут быть увеличены пороги и предоставлены возможности применения «УСН онлайн» для компаний большей численности и с большим объемом выручки. Дмитрий Сатин рассказал о работе ФНС по поддержке бизнеса в условиях пандемии, например, – это цифровая платформа для льготного кредитования, к которой подключены уже 60 банков в стране, о путях совершенствования  налогового администрирования, новых формах налогового контроля и т.д.</w:t>
      </w: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пленарном заседании выступили также председатель Экспертного совета по совершенствованию налогового законодательства при Комитете Госдумы по бюджету и налогам, партнер «КМПГ» Михаил Орлов, управляющий партнер компании «Правовой и налоговый менеджмент» Василий Ваюкин, управляющий партнер «Пепеляев Групп» Сергей Пепеляев, заместитель генерального директора ООО «Такском» Василий Зудин, налоговый директор «Арконик Россия» Максим Хвалибов и главный бухгалтер «ЛУКАВТО» (официального дилера «Мерседес-Бенц») Светлана Петренко.</w:t>
      </w:r>
    </w:p>
    <w:p w:rsidR="00E0633C" w:rsidRDefault="00E0633C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Форума направлены в заинтересованные органы государственной власти.</w:t>
      </w:r>
    </w:p>
    <w:p w:rsidR="00E0633C" w:rsidRPr="00E0633C" w:rsidRDefault="00E0633C" w:rsidP="00407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D6B" w:rsidRPr="00220D6B" w:rsidRDefault="00220D6B" w:rsidP="004074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B">
        <w:rPr>
          <w:rFonts w:ascii="Times New Roman" w:eastAsia="Calibri" w:hAnsi="Times New Roman" w:cs="Times New Roman"/>
          <w:b/>
          <w:sz w:val="28"/>
          <w:szCs w:val="28"/>
        </w:rPr>
        <w:t>Наблюдательный совет оценил эффективность работы Автономной некоммерческой организации «Платформа для работы с обращениями предпринимателей»</w:t>
      </w:r>
    </w:p>
    <w:p w:rsidR="00220D6B" w:rsidRPr="00220D6B" w:rsidRDefault="00220D6B" w:rsidP="004074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>19 ноября в ТПП РФ состоялось очередное заседание Наблюдательного совета Автономной некоммерческой организации «Платформа для работы с обращениями предпринимателей» (далее - цифровая платформа «ЗаБизнес.рф»).</w:t>
      </w:r>
    </w:p>
    <w:p w:rsidR="00220D6B" w:rsidRPr="00220D6B" w:rsidRDefault="000161C2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Президент ТПП России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 С.Н. Катырин, возглавлявший </w:t>
      </w:r>
      <w:r w:rsidR="006664F6">
        <w:rPr>
          <w:rFonts w:ascii="Times New Roman" w:eastAsia="Calibri" w:hAnsi="Times New Roman" w:cs="Times New Roman"/>
          <w:sz w:val="28"/>
          <w:szCs w:val="28"/>
        </w:rPr>
        <w:t xml:space="preserve">от имени ТПП РФ 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>Наблюдательный совет в 2021 году, отметил, что созданны</w:t>
      </w:r>
      <w:r w:rsidR="00A867E1">
        <w:rPr>
          <w:rFonts w:ascii="Times New Roman" w:eastAsia="Calibri" w:hAnsi="Times New Roman" w:cs="Times New Roman"/>
          <w:sz w:val="28"/>
          <w:szCs w:val="28"/>
        </w:rPr>
        <w:t>й два года назад по инициативе П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резидента </w:t>
      </w:r>
      <w:r>
        <w:rPr>
          <w:rFonts w:ascii="Times New Roman" w:eastAsia="Calibri" w:hAnsi="Times New Roman" w:cs="Times New Roman"/>
          <w:sz w:val="28"/>
          <w:szCs w:val="28"/>
        </w:rPr>
        <w:t>страны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В.В. Путина 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и ведущих деловых объединений 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lastRenderedPageBreak/>
        <w:t>страны цифровой ресурс «ЗаБизнес</w:t>
      </w:r>
      <w:proofErr w:type="gramStart"/>
      <w:r w:rsidR="00220D6B" w:rsidRPr="00220D6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20D6B" w:rsidRPr="00220D6B">
        <w:rPr>
          <w:rFonts w:ascii="Times New Roman" w:eastAsia="Calibri" w:hAnsi="Times New Roman" w:cs="Times New Roman"/>
          <w:sz w:val="28"/>
          <w:szCs w:val="28"/>
        </w:rPr>
        <w:t>ф» предоставил предпринимателям возможность обжаловать действия правоохранительных органов, если они считают, что на их бизнес оказывается давление. При этом формат Платформы гарантирует рассмотрение обращений уполномоченными руководителями центральных аппаратов правоохранительных органов с возможностью учета мнения экспертов деловых объединений</w:t>
      </w:r>
      <w:proofErr w:type="gramStart"/>
      <w:r w:rsidR="006664F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4F6">
        <w:rPr>
          <w:rFonts w:ascii="Times New Roman" w:eastAsia="Calibri" w:hAnsi="Times New Roman" w:cs="Times New Roman"/>
          <w:sz w:val="28"/>
          <w:szCs w:val="28"/>
        </w:rPr>
        <w:t>Он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 позволяет </w:t>
      </w:r>
      <w:r w:rsidR="006664F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>решать возникающие пробл</w:t>
      </w:r>
      <w:r w:rsidR="006664F6">
        <w:rPr>
          <w:rFonts w:ascii="Times New Roman" w:eastAsia="Calibri" w:hAnsi="Times New Roman" w:cs="Times New Roman"/>
          <w:sz w:val="28"/>
          <w:szCs w:val="28"/>
        </w:rPr>
        <w:t>емы в кратчайшие сроки.</w:t>
      </w:r>
    </w:p>
    <w:p w:rsidR="00220D6B" w:rsidRPr="00220D6B" w:rsidRDefault="006664F6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 ноября 2021 г.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 на цифровой платформе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>зарегистрирова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 3317 предпринимателей, которыми </w:t>
      </w:r>
      <w:r>
        <w:rPr>
          <w:rFonts w:ascii="Times New Roman" w:eastAsia="Calibri" w:hAnsi="Times New Roman" w:cs="Times New Roman"/>
          <w:sz w:val="28"/>
          <w:szCs w:val="28"/>
        </w:rPr>
        <w:t>были направлены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 2434 обращения в правоохранительные органы. 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>В ТПП РФ, как к соисполнителю</w:t>
      </w:r>
      <w:r w:rsidR="006664F6">
        <w:rPr>
          <w:rFonts w:ascii="Times New Roman" w:eastAsia="Calibri" w:hAnsi="Times New Roman" w:cs="Times New Roman"/>
          <w:sz w:val="28"/>
          <w:szCs w:val="28"/>
        </w:rPr>
        <w:t>,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4F6">
        <w:rPr>
          <w:rFonts w:ascii="Times New Roman" w:eastAsia="Calibri" w:hAnsi="Times New Roman" w:cs="Times New Roman"/>
          <w:sz w:val="28"/>
          <w:szCs w:val="28"/>
        </w:rPr>
        <w:t>поступили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233 обращения, которые </w:t>
      </w:r>
      <w:r w:rsidR="00A867E1">
        <w:rPr>
          <w:rFonts w:ascii="Times New Roman" w:eastAsia="Calibri" w:hAnsi="Times New Roman" w:cs="Times New Roman"/>
          <w:sz w:val="28"/>
          <w:szCs w:val="28"/>
        </w:rPr>
        <w:t>были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рассмотрены. ТПП РФ</w:t>
      </w:r>
      <w:r w:rsidR="006664F6"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r w:rsidRPr="00220D6B">
        <w:rPr>
          <w:rFonts w:ascii="Times New Roman" w:eastAsia="Calibri" w:hAnsi="Times New Roman" w:cs="Times New Roman"/>
          <w:sz w:val="28"/>
          <w:szCs w:val="28"/>
        </w:rPr>
        <w:t>дана оценка действиям сотрудников правоохранительных органов и заявителям</w:t>
      </w:r>
      <w:r w:rsidR="006664F6">
        <w:rPr>
          <w:rFonts w:ascii="Times New Roman" w:eastAsia="Calibri" w:hAnsi="Times New Roman" w:cs="Times New Roman"/>
          <w:sz w:val="28"/>
          <w:szCs w:val="28"/>
        </w:rPr>
        <w:t>,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представлены разъяснения спорных ситуаций и </w:t>
      </w:r>
      <w:r w:rsidR="006664F6">
        <w:rPr>
          <w:rFonts w:ascii="Times New Roman" w:eastAsia="Calibri" w:hAnsi="Times New Roman" w:cs="Times New Roman"/>
          <w:sz w:val="28"/>
          <w:szCs w:val="28"/>
        </w:rPr>
        <w:t xml:space="preserve">предложен 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правовой механизм </w:t>
      </w:r>
      <w:r w:rsidR="006664F6">
        <w:rPr>
          <w:rFonts w:ascii="Times New Roman" w:eastAsia="Calibri" w:hAnsi="Times New Roman" w:cs="Times New Roman"/>
          <w:sz w:val="28"/>
          <w:szCs w:val="28"/>
        </w:rPr>
        <w:t>защиты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законных прав и интересов</w:t>
      </w:r>
      <w:r w:rsidR="006664F6">
        <w:rPr>
          <w:rFonts w:ascii="Times New Roman" w:eastAsia="Calibri" w:hAnsi="Times New Roman" w:cs="Times New Roman"/>
          <w:sz w:val="28"/>
          <w:szCs w:val="28"/>
        </w:rPr>
        <w:t xml:space="preserve"> заявителей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Проблемы, изложенные в 23 обращениях, </w:t>
      </w:r>
      <w:r w:rsidR="006664F6">
        <w:rPr>
          <w:rFonts w:ascii="Times New Roman" w:eastAsia="Calibri" w:hAnsi="Times New Roman" w:cs="Times New Roman"/>
          <w:sz w:val="28"/>
          <w:szCs w:val="28"/>
        </w:rPr>
        <w:t>поступивших в Палату</w:t>
      </w:r>
      <w:r w:rsidRPr="00220D6B">
        <w:rPr>
          <w:rFonts w:ascii="Times New Roman" w:eastAsia="Calibri" w:hAnsi="Times New Roman" w:cs="Times New Roman"/>
          <w:sz w:val="28"/>
          <w:szCs w:val="28"/>
        </w:rPr>
        <w:t>, отмечены заявителями как «решенные»</w:t>
      </w:r>
      <w:r w:rsidR="00666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D6B" w:rsidRPr="00220D6B" w:rsidRDefault="006664F6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Платформой в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 марте текущего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 xml:space="preserve">проведена конференция на площадке ТПП Москвы, в мае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0D6B" w:rsidRPr="00220D6B">
        <w:rPr>
          <w:rFonts w:ascii="Times New Roman" w:eastAsia="Calibri" w:hAnsi="Times New Roman" w:cs="Times New Roman"/>
          <w:sz w:val="28"/>
          <w:szCs w:val="28"/>
        </w:rPr>
        <w:t>на площадке ТПП Московской области.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На проведенных конференциях обсуждались наиболее острые вопросы защиты </w:t>
      </w:r>
      <w:r w:rsidR="00EB18AA">
        <w:rPr>
          <w:rFonts w:ascii="Times New Roman" w:eastAsia="Calibri" w:hAnsi="Times New Roman" w:cs="Times New Roman"/>
          <w:sz w:val="28"/>
          <w:szCs w:val="28"/>
        </w:rPr>
        <w:t xml:space="preserve">прав </w:t>
      </w:r>
      <w:r w:rsidRPr="00220D6B">
        <w:rPr>
          <w:rFonts w:ascii="Times New Roman" w:eastAsia="Calibri" w:hAnsi="Times New Roman" w:cs="Times New Roman"/>
          <w:sz w:val="28"/>
          <w:szCs w:val="28"/>
        </w:rPr>
        <w:t>предпринимателей, предложения по формированию новых стандартов работы органов власти с обращениями предпринимателей</w:t>
      </w:r>
      <w:r w:rsidR="00EB18AA">
        <w:rPr>
          <w:rFonts w:ascii="Times New Roman" w:eastAsia="Calibri" w:hAnsi="Times New Roman" w:cs="Times New Roman"/>
          <w:sz w:val="28"/>
          <w:szCs w:val="28"/>
        </w:rPr>
        <w:t>,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повышения прозрачности деятельности силовых структур, а также предложения по изменению законодательства, направленного на снижение административного давления на бизнес, по доработке механизмов взаимодействия бизнеса с силовыми органами.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Всего региональные торгово-промышленные палаты приняли участие более чем в 15 мероприятиях, проведенных в текущем году Платформой. 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В процессе взаимодействия с Платформой Палатой </w:t>
      </w:r>
      <w:r w:rsidR="00EB18AA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220D6B">
        <w:rPr>
          <w:rFonts w:ascii="Times New Roman" w:eastAsia="Calibri" w:hAnsi="Times New Roman" w:cs="Times New Roman"/>
          <w:sz w:val="28"/>
          <w:szCs w:val="28"/>
        </w:rPr>
        <w:t>разработаны предложения по совершенствованию функционирования Платформы «ЗаБизнес</w:t>
      </w:r>
      <w:proofErr w:type="gramStart"/>
      <w:r w:rsidRPr="00220D6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ф» и изменению законодательства. 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>В частности</w:t>
      </w:r>
      <w:r w:rsidR="00EB18AA">
        <w:rPr>
          <w:rFonts w:ascii="Times New Roman" w:eastAsia="Calibri" w:hAnsi="Times New Roman" w:cs="Times New Roman"/>
          <w:sz w:val="28"/>
          <w:szCs w:val="28"/>
        </w:rPr>
        <w:t xml:space="preserve">, было 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предложено: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>- расширить функционал Платформы за счет привлечения в качестве субъектов по рассмотрению обращений органов дознания, включая Федеральную таможенную службу;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18AA">
        <w:rPr>
          <w:rFonts w:ascii="Times New Roman" w:eastAsia="Calibri" w:hAnsi="Times New Roman" w:cs="Times New Roman"/>
          <w:sz w:val="28"/>
          <w:szCs w:val="28"/>
        </w:rPr>
        <w:t xml:space="preserve">закрепить </w:t>
      </w:r>
      <w:r w:rsidRPr="00220D6B">
        <w:rPr>
          <w:rFonts w:ascii="Times New Roman" w:eastAsia="Calibri" w:hAnsi="Times New Roman" w:cs="Times New Roman"/>
          <w:sz w:val="28"/>
          <w:szCs w:val="28"/>
        </w:rPr>
        <w:t>в Федеральном законе от 02.05.2006 г. № 59-ФЗ  «О порядке рассмотрения обращений граждан Российской Федерации» правовой статус Платформы.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>На основе анализа пос</w:t>
      </w:r>
      <w:r w:rsidR="00B12088">
        <w:rPr>
          <w:rFonts w:ascii="Times New Roman" w:eastAsia="Calibri" w:hAnsi="Times New Roman" w:cs="Times New Roman"/>
          <w:sz w:val="28"/>
          <w:szCs w:val="28"/>
        </w:rPr>
        <w:t>тупивших на Платформу обращений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Палата выступила с законодательной инициативой</w:t>
      </w:r>
      <w:proofErr w:type="gramStart"/>
      <w:r w:rsidR="00EB18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8AA">
        <w:rPr>
          <w:rFonts w:ascii="Times New Roman" w:eastAsia="Calibri" w:hAnsi="Times New Roman" w:cs="Times New Roman"/>
          <w:sz w:val="28"/>
          <w:szCs w:val="28"/>
        </w:rPr>
        <w:t>Было предложено внести изменения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в статью 177 УПК РФ, </w:t>
      </w:r>
      <w:r w:rsidR="00EB18AA">
        <w:rPr>
          <w:rFonts w:ascii="Times New Roman" w:eastAsia="Calibri" w:hAnsi="Times New Roman" w:cs="Times New Roman"/>
          <w:sz w:val="28"/>
          <w:szCs w:val="28"/>
        </w:rPr>
        <w:t>которые бы обязывали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должностных лиц правоохранительных органов предоставлять собственникам помещений либо представителям организаций копию протокола осмотра с указанием изъятых </w:t>
      </w:r>
      <w:r w:rsidR="00EB18AA">
        <w:rPr>
          <w:rFonts w:ascii="Times New Roman" w:eastAsia="Calibri" w:hAnsi="Times New Roman" w:cs="Times New Roman"/>
          <w:sz w:val="28"/>
          <w:szCs w:val="28"/>
        </w:rPr>
        <w:t xml:space="preserve">в ходе осмотра </w:t>
      </w:r>
      <w:r w:rsidRPr="00220D6B">
        <w:rPr>
          <w:rFonts w:ascii="Times New Roman" w:eastAsia="Calibri" w:hAnsi="Times New Roman" w:cs="Times New Roman"/>
          <w:sz w:val="28"/>
          <w:szCs w:val="28"/>
        </w:rPr>
        <w:t>документов и предметов.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lastRenderedPageBreak/>
        <w:t>В целом члены Наблюдательного сов</w:t>
      </w:r>
      <w:r w:rsidR="006E6AAA">
        <w:rPr>
          <w:rFonts w:ascii="Times New Roman" w:eastAsia="Calibri" w:hAnsi="Times New Roman" w:cs="Times New Roman"/>
          <w:sz w:val="28"/>
          <w:szCs w:val="28"/>
        </w:rPr>
        <w:t>ета высоко оценили возможности Ц</w:t>
      </w:r>
      <w:r w:rsidRPr="00220D6B">
        <w:rPr>
          <w:rFonts w:ascii="Times New Roman" w:eastAsia="Calibri" w:hAnsi="Times New Roman" w:cs="Times New Roman"/>
          <w:sz w:val="28"/>
          <w:szCs w:val="28"/>
        </w:rPr>
        <w:t>ифровой платформы по налаживанию диалога между правоохранительными органами и бизнесом.</w:t>
      </w:r>
    </w:p>
    <w:p w:rsidR="006848E5" w:rsidRPr="002E6ED0" w:rsidRDefault="006848E5" w:rsidP="00684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E5" w:rsidRDefault="006848E5" w:rsidP="00201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вопросе реформирования банкротства точка еще не поставлена</w:t>
      </w:r>
    </w:p>
    <w:p w:rsidR="006848E5" w:rsidRPr="002E6ED0" w:rsidRDefault="006848E5" w:rsidP="0020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8E5" w:rsidRDefault="006848E5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</w:t>
      </w:r>
      <w:r w:rsidR="00645A42">
        <w:rPr>
          <w:rFonts w:ascii="Times New Roman" w:hAnsi="Times New Roman" w:cs="Times New Roman"/>
          <w:sz w:val="28"/>
          <w:szCs w:val="28"/>
        </w:rPr>
        <w:t>должается</w:t>
      </w:r>
      <w:r>
        <w:rPr>
          <w:rFonts w:ascii="Times New Roman" w:hAnsi="Times New Roman" w:cs="Times New Roman"/>
          <w:sz w:val="28"/>
          <w:szCs w:val="28"/>
        </w:rPr>
        <w:t xml:space="preserve"> масштабная работа </w:t>
      </w:r>
      <w:r w:rsidR="00645A42">
        <w:rPr>
          <w:rFonts w:ascii="Times New Roman" w:hAnsi="Times New Roman" w:cs="Times New Roman"/>
          <w:sz w:val="28"/>
          <w:szCs w:val="28"/>
        </w:rPr>
        <w:t>по реформированию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 банкротстве. Правительственным законопроектом № 1172553-7, который </w:t>
      </w:r>
      <w:r w:rsidR="00645A42">
        <w:rPr>
          <w:rFonts w:ascii="Times New Roman" w:hAnsi="Times New Roman" w:cs="Times New Roman"/>
          <w:sz w:val="28"/>
          <w:szCs w:val="28"/>
        </w:rPr>
        <w:t xml:space="preserve">был внесен в Госдуму РФ, но </w:t>
      </w:r>
      <w:r>
        <w:rPr>
          <w:rFonts w:ascii="Times New Roman" w:hAnsi="Times New Roman" w:cs="Times New Roman"/>
          <w:sz w:val="28"/>
          <w:szCs w:val="28"/>
        </w:rPr>
        <w:t xml:space="preserve">в первом чтении еще не рассматривался, предлагается </w:t>
      </w:r>
      <w:r w:rsidR="00645A42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вместо финансового оздоровления и внешнего управления процедуру реструктуризации долгов, а также изменить подход к формированию СРО арбитражных управляющих, их отбору и формированию компенсационного фонда. </w:t>
      </w:r>
    </w:p>
    <w:p w:rsidR="006848E5" w:rsidRDefault="006848E5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ТПП РФ</w:t>
      </w:r>
      <w:r w:rsidR="00645A42">
        <w:rPr>
          <w:rFonts w:ascii="Times New Roman" w:hAnsi="Times New Roman" w:cs="Times New Roman"/>
          <w:sz w:val="28"/>
          <w:szCs w:val="28"/>
        </w:rPr>
        <w:t>, опираясь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46CBD">
        <w:rPr>
          <w:rFonts w:ascii="Times New Roman" w:hAnsi="Times New Roman" w:cs="Times New Roman"/>
          <w:sz w:val="28"/>
          <w:szCs w:val="28"/>
        </w:rPr>
        <w:t xml:space="preserve"> </w:t>
      </w:r>
      <w:r w:rsidR="00645A42">
        <w:rPr>
          <w:rFonts w:ascii="Times New Roman" w:hAnsi="Times New Roman" w:cs="Times New Roman"/>
          <w:sz w:val="28"/>
          <w:szCs w:val="28"/>
        </w:rPr>
        <w:t>мнение</w:t>
      </w:r>
      <w:r w:rsidR="00246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CBD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="00246CBD">
        <w:rPr>
          <w:rFonts w:ascii="Times New Roman" w:hAnsi="Times New Roman" w:cs="Times New Roman"/>
          <w:sz w:val="28"/>
          <w:szCs w:val="28"/>
        </w:rPr>
        <w:t xml:space="preserve"> высказала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отрицательное мнение по законопроекту, предложив</w:t>
      </w:r>
      <w:r w:rsidR="00645A42">
        <w:rPr>
          <w:rFonts w:ascii="Times New Roman" w:hAnsi="Times New Roman" w:cs="Times New Roman"/>
          <w:sz w:val="28"/>
          <w:szCs w:val="28"/>
        </w:rPr>
        <w:t>, в частности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8E5" w:rsidRDefault="006848E5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скорректировать порядок проведения реструктуризации долгов, поскольку предложенный вариант может привести к затягиванию сроков проведения процедуры банкротства; </w:t>
      </w:r>
    </w:p>
    <w:p w:rsidR="006848E5" w:rsidRDefault="006848E5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 от бал</w:t>
      </w:r>
      <w:r w:rsidR="009B63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ьной системы отбора арбитражных управляющих ввиду ее непрозрачности; </w:t>
      </w:r>
    </w:p>
    <w:p w:rsidR="006848E5" w:rsidRDefault="006848E5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ограничение по выплате из стабилизационного фонда, например, не более 50% по одному делу, скорректировать порядок формирования СРО арбитражных управляющих и пр.</w:t>
      </w:r>
    </w:p>
    <w:p w:rsidR="006848E5" w:rsidRDefault="006848E5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Гос</w:t>
      </w:r>
      <w:r w:rsidR="003A0375">
        <w:rPr>
          <w:rFonts w:ascii="Times New Roman" w:hAnsi="Times New Roman" w:cs="Times New Roman"/>
          <w:sz w:val="28"/>
          <w:szCs w:val="28"/>
        </w:rPr>
        <w:t>ударственной Д</w:t>
      </w:r>
      <w:r>
        <w:rPr>
          <w:rFonts w:ascii="Times New Roman" w:hAnsi="Times New Roman" w:cs="Times New Roman"/>
          <w:sz w:val="28"/>
          <w:szCs w:val="28"/>
        </w:rPr>
        <w:t xml:space="preserve">умы также внесен альтернативный депутатский законопроект № 1263425-7, который частично повторяет предложенный Правительством РФ подход к реформированию процедур банкротства, но предполагает иной подход к формированию СРО арбитражных управляющих, выплатам из стабилизационного фонда и рейтингования арбитражных управляющих. </w:t>
      </w:r>
    </w:p>
    <w:p w:rsidR="006848E5" w:rsidRDefault="006848E5" w:rsidP="0020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этот законопроект устраняет те замечания, о которых Палата указывала в заключении на правительственный законопроект,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="00645A42">
        <w:rPr>
          <w:rFonts w:ascii="Times New Roman" w:hAnsi="Times New Roman" w:cs="Times New Roman"/>
          <w:sz w:val="28"/>
          <w:szCs w:val="28"/>
        </w:rPr>
        <w:t xml:space="preserve">ТПП РФ </w:t>
      </w:r>
      <w:r>
        <w:rPr>
          <w:rFonts w:ascii="Times New Roman" w:hAnsi="Times New Roman" w:cs="Times New Roman"/>
          <w:sz w:val="28"/>
          <w:szCs w:val="28"/>
        </w:rPr>
        <w:t>поддержала депутатскую версию реформы и направила соответствующее письмо в ГПУ Президента РФ.</w:t>
      </w:r>
    </w:p>
    <w:p w:rsidR="00220D6B" w:rsidRDefault="00220D6B" w:rsidP="004074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FEC" w:rsidRPr="008F4FEC" w:rsidRDefault="00D76FD1" w:rsidP="00407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Подготовлены з</w:t>
      </w:r>
      <w:r w:rsidR="005D2655">
        <w:rPr>
          <w:rFonts w:ascii="Times New Roman" w:eastAsia="Calibri" w:hAnsi="Times New Roman" w:cs="Times New Roman"/>
          <w:b/>
          <w:sz w:val="28"/>
        </w:rPr>
        <w:t>амечания</w:t>
      </w:r>
      <w:r w:rsidR="008F4FEC" w:rsidRPr="008F4FEC">
        <w:rPr>
          <w:rFonts w:ascii="Times New Roman" w:eastAsia="Calibri" w:hAnsi="Times New Roman" w:cs="Times New Roman"/>
          <w:b/>
          <w:sz w:val="28"/>
        </w:rPr>
        <w:t xml:space="preserve"> Палаты </w:t>
      </w:r>
      <w:r w:rsidR="005D2655">
        <w:rPr>
          <w:rFonts w:ascii="Times New Roman" w:eastAsia="Calibri" w:hAnsi="Times New Roman" w:cs="Times New Roman"/>
          <w:b/>
          <w:sz w:val="28"/>
        </w:rPr>
        <w:t>к законопроекту</w:t>
      </w:r>
      <w:r w:rsidR="008F4FEC" w:rsidRPr="008F4FEC">
        <w:rPr>
          <w:rFonts w:ascii="Times New Roman" w:eastAsia="Calibri" w:hAnsi="Times New Roman" w:cs="Times New Roman"/>
          <w:b/>
          <w:sz w:val="28"/>
        </w:rPr>
        <w:t xml:space="preserve"> о регистрации юридических лиц и</w:t>
      </w:r>
      <w:r w:rsidR="005D2655">
        <w:rPr>
          <w:rFonts w:ascii="Times New Roman" w:eastAsia="Calibri" w:hAnsi="Times New Roman" w:cs="Times New Roman"/>
          <w:b/>
          <w:sz w:val="28"/>
        </w:rPr>
        <w:t xml:space="preserve"> ИП</w:t>
      </w:r>
    </w:p>
    <w:p w:rsidR="008F4FEC" w:rsidRPr="008F4FEC" w:rsidRDefault="008F4FEC" w:rsidP="004074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4FEC" w:rsidRPr="008F4FEC" w:rsidRDefault="008F4FEC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FEC">
        <w:rPr>
          <w:rFonts w:ascii="Times New Roman" w:eastAsia="Calibri" w:hAnsi="Times New Roman" w:cs="Times New Roman"/>
          <w:sz w:val="28"/>
        </w:rPr>
        <w:t xml:space="preserve">12 ноября в Комитет Государственной Думы по финансовому рынку направлены замечания на </w:t>
      </w:r>
      <w:r w:rsidRPr="008F4FEC">
        <w:rPr>
          <w:rFonts w:ascii="Times New Roman" w:eastAsia="Calibri" w:hAnsi="Times New Roman" w:cs="Times New Roman"/>
          <w:sz w:val="28"/>
          <w:szCs w:val="28"/>
        </w:rPr>
        <w:t>проект федерального закона «О внесении изменений в Федеральный закон «О государственной регистрации юридических лиц и индивидуальных предпринимателей».</w:t>
      </w:r>
    </w:p>
    <w:p w:rsidR="008F4FEC" w:rsidRPr="008F4FEC" w:rsidRDefault="008F4FEC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FEC">
        <w:rPr>
          <w:rFonts w:ascii="Times New Roman" w:eastAsia="Calibri" w:hAnsi="Times New Roman" w:cs="Times New Roman"/>
          <w:sz w:val="28"/>
          <w:szCs w:val="28"/>
        </w:rPr>
        <w:t>Законопроектом предусматривается совершенствование процедуры государственной регистрации субъектов предпринимательской деятельности.</w:t>
      </w:r>
    </w:p>
    <w:p w:rsidR="008F4FEC" w:rsidRPr="008F4FEC" w:rsidRDefault="008F4FEC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F4FEC">
        <w:rPr>
          <w:rFonts w:ascii="Times New Roman" w:eastAsia="Calibri" w:hAnsi="Times New Roman" w:cs="Times New Roman"/>
          <w:sz w:val="28"/>
          <w:szCs w:val="28"/>
        </w:rPr>
        <w:t xml:space="preserve">ТПП РФ </w:t>
      </w:r>
      <w:r w:rsidRPr="008F4FEC">
        <w:rPr>
          <w:rFonts w:ascii="Times New Roman" w:eastAsia="Calibri" w:hAnsi="Times New Roman" w:cs="Times New Roman"/>
          <w:sz w:val="28"/>
        </w:rPr>
        <w:t xml:space="preserve">законопроект </w:t>
      </w:r>
      <w:r w:rsidR="00645A42">
        <w:rPr>
          <w:rFonts w:ascii="Times New Roman" w:eastAsia="Calibri" w:hAnsi="Times New Roman" w:cs="Times New Roman"/>
          <w:sz w:val="28"/>
        </w:rPr>
        <w:t xml:space="preserve">поддержан не был </w:t>
      </w:r>
      <w:r w:rsidRPr="008F4FEC">
        <w:rPr>
          <w:rFonts w:ascii="Times New Roman" w:eastAsia="Calibri" w:hAnsi="Times New Roman" w:cs="Times New Roman"/>
          <w:sz w:val="28"/>
        </w:rPr>
        <w:t>по следующим основаниям.</w:t>
      </w:r>
    </w:p>
    <w:p w:rsidR="008F4FEC" w:rsidRPr="008F4FEC" w:rsidRDefault="00E933C8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1.</w:t>
      </w:r>
      <w:r w:rsidR="008F4FEC" w:rsidRPr="008F4FEC">
        <w:rPr>
          <w:rFonts w:ascii="Times New Roman" w:eastAsia="Calibri" w:hAnsi="Times New Roman" w:cs="Times New Roman"/>
          <w:sz w:val="28"/>
        </w:rPr>
        <w:t xml:space="preserve"> Законопроект освобождает регистрирующие органы от обязанности по опубликованию сведений о порядке и сро</w:t>
      </w:r>
      <w:r w:rsidR="00645A42">
        <w:rPr>
          <w:rFonts w:ascii="Times New Roman" w:eastAsia="Calibri" w:hAnsi="Times New Roman" w:cs="Times New Roman"/>
          <w:sz w:val="28"/>
        </w:rPr>
        <w:t>ках направления заявлений лицам</w:t>
      </w:r>
      <w:r w:rsidR="008F4FEC" w:rsidRPr="008F4FEC">
        <w:rPr>
          <w:rFonts w:ascii="Times New Roman" w:eastAsia="Calibri" w:hAnsi="Times New Roman" w:cs="Times New Roman"/>
          <w:sz w:val="28"/>
        </w:rPr>
        <w:t>, чьи права и интересы затрагиваются в связи с исключением недействующих ЮЛ и ИП из ЕГРЮЛ и ЕГРИП. В результате этого могут быть ущемлены права кредиторов, которые не смогут заблаговременно предъявить требования и (или) претензии к недействующим должникам;</w:t>
      </w:r>
    </w:p>
    <w:p w:rsidR="008F4FEC" w:rsidRPr="008F4FEC" w:rsidRDefault="00E933C8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8F4FEC" w:rsidRPr="008F4FEC">
        <w:rPr>
          <w:rFonts w:ascii="Times New Roman" w:eastAsia="Calibri" w:hAnsi="Times New Roman" w:cs="Times New Roman"/>
          <w:sz w:val="28"/>
        </w:rPr>
        <w:t xml:space="preserve"> Законопроектом предлагается установить, что физические лица лишаются права в течение 3 лет управлять бизнесом в случае, если такие лица ранее являлись учредителями (участниками, акционерами, директорами) юридических лиц, в отношении которых была внесена запись о недостоверности сведений. Наложение указанного запрета создаст избыточные административные барьеры для деятельности наиболее уязвимых категорий бизнеса – субъектов МСП.</w:t>
      </w:r>
    </w:p>
    <w:p w:rsidR="008F4FEC" w:rsidRDefault="00E04289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</w:t>
      </w:r>
      <w:r w:rsidR="008F4FEC" w:rsidRPr="008F4FEC">
        <w:rPr>
          <w:rFonts w:ascii="Times New Roman" w:eastAsia="Calibri" w:hAnsi="Times New Roman" w:cs="Times New Roman"/>
          <w:sz w:val="28"/>
        </w:rPr>
        <w:t>амечание ТПП РФ о недопустимости освобождения регистрирующих органов от обязанности по извещению кредиторов об исключении недействующих ЮЛ и ИП из ЕГРЮЛ и ЕГРИП было учтено.</w:t>
      </w:r>
    </w:p>
    <w:p w:rsidR="00930C86" w:rsidRPr="00FC7EA0" w:rsidRDefault="00930C86" w:rsidP="004074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086" w:rsidRPr="00622086" w:rsidRDefault="00BD3DD0" w:rsidP="00407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ТПП РФ</w:t>
      </w:r>
      <w:r w:rsidR="00622086" w:rsidRPr="00622086">
        <w:rPr>
          <w:rFonts w:ascii="Times New Roman" w:eastAsia="Calibri" w:hAnsi="Times New Roman" w:cs="Times New Roman"/>
          <w:b/>
          <w:sz w:val="28"/>
          <w:szCs w:val="28"/>
        </w:rPr>
        <w:t xml:space="preserve"> пре</w:t>
      </w:r>
      <w:r w:rsidR="0079761E">
        <w:rPr>
          <w:rFonts w:ascii="Times New Roman" w:eastAsia="Calibri" w:hAnsi="Times New Roman" w:cs="Times New Roman"/>
          <w:b/>
          <w:sz w:val="28"/>
          <w:szCs w:val="28"/>
        </w:rPr>
        <w:t>дложила доработать законопроект</w:t>
      </w:r>
      <w:r w:rsidR="00622086" w:rsidRPr="00622086">
        <w:rPr>
          <w:rFonts w:ascii="Times New Roman" w:eastAsia="Calibri" w:hAnsi="Times New Roman" w:cs="Times New Roman"/>
          <w:b/>
          <w:sz w:val="28"/>
          <w:szCs w:val="28"/>
        </w:rPr>
        <w:t xml:space="preserve"> по защите насел</w:t>
      </w:r>
      <w:r w:rsidR="0019302E">
        <w:rPr>
          <w:rFonts w:ascii="Times New Roman" w:eastAsia="Calibri" w:hAnsi="Times New Roman" w:cs="Times New Roman"/>
          <w:b/>
          <w:sz w:val="28"/>
          <w:szCs w:val="28"/>
        </w:rPr>
        <w:t>ения в условиях</w:t>
      </w:r>
      <w:r w:rsidR="00622086" w:rsidRPr="00622086">
        <w:rPr>
          <w:rFonts w:ascii="Times New Roman" w:eastAsia="Calibri" w:hAnsi="Times New Roman" w:cs="Times New Roman"/>
          <w:b/>
          <w:sz w:val="28"/>
          <w:szCs w:val="28"/>
        </w:rPr>
        <w:t xml:space="preserve"> коронавирусной инфек</w:t>
      </w:r>
      <w:r w:rsidR="00574318">
        <w:rPr>
          <w:rFonts w:ascii="Times New Roman" w:eastAsia="Calibri" w:hAnsi="Times New Roman" w:cs="Times New Roman"/>
          <w:b/>
          <w:sz w:val="28"/>
          <w:szCs w:val="28"/>
        </w:rPr>
        <w:t xml:space="preserve">ции при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перевозках</w:t>
      </w:r>
      <w:r w:rsidR="00901BB2">
        <w:rPr>
          <w:rFonts w:ascii="Times New Roman" w:eastAsia="Calibri" w:hAnsi="Times New Roman" w:cs="Times New Roman"/>
          <w:b/>
          <w:sz w:val="28"/>
          <w:szCs w:val="28"/>
        </w:rPr>
        <w:t xml:space="preserve"> авиарейсами и в поездах</w:t>
      </w:r>
    </w:p>
    <w:p w:rsidR="00622086" w:rsidRPr="00622086" w:rsidRDefault="00622086" w:rsidP="004074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086" w:rsidRPr="00622086" w:rsidRDefault="00622086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86">
        <w:rPr>
          <w:rFonts w:ascii="Times New Roman" w:eastAsia="Calibri" w:hAnsi="Times New Roman" w:cs="Times New Roman"/>
          <w:sz w:val="28"/>
          <w:szCs w:val="28"/>
        </w:rPr>
        <w:t>ТПП РФ направила в Государственную Думу заключение по проекту федерального закона № 17358-8 «О внесении изменений в статью 107 Воздушного кодекса Российской Федерации и Федеральный закон «Устав железнодорожного транспорта Российской Федерации».</w:t>
      </w:r>
    </w:p>
    <w:p w:rsidR="00622086" w:rsidRPr="00622086" w:rsidRDefault="00622086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86">
        <w:rPr>
          <w:rFonts w:ascii="Times New Roman" w:eastAsia="Calibri" w:hAnsi="Times New Roman" w:cs="Times New Roman"/>
          <w:sz w:val="28"/>
          <w:szCs w:val="28"/>
        </w:rPr>
        <w:t>Законопроектом вводится порядок предоставления гражданам транспортных услуг в случае распространения новой коронавирусной инфекции и предлагается осуществлять продажу билетов для посадки на борт воздушного судна и поезд дальнего следования только при предъявлении пассажиром медицинской документации, подтверждающей наличие профилактической прививки против новой коронавирусной инфекции, медицинского противопоказания к проведению профилактической прививки и (или) перенесенного заболевания инфекцией, а также документа, удост</w:t>
      </w:r>
      <w:r w:rsidR="00334322">
        <w:rPr>
          <w:rFonts w:ascii="Times New Roman" w:eastAsia="Calibri" w:hAnsi="Times New Roman" w:cs="Times New Roman"/>
          <w:sz w:val="28"/>
          <w:szCs w:val="28"/>
        </w:rPr>
        <w:t>оверяющего личность пассажира.</w:t>
      </w:r>
    </w:p>
    <w:p w:rsidR="00622086" w:rsidRPr="00622086" w:rsidRDefault="00622086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86">
        <w:rPr>
          <w:rFonts w:ascii="Times New Roman" w:eastAsia="Calibri" w:hAnsi="Times New Roman" w:cs="Times New Roman"/>
          <w:sz w:val="28"/>
          <w:szCs w:val="28"/>
        </w:rPr>
        <w:t>Концептуально поддержав необходимость принятия на федеральном уровне мер против распространени</w:t>
      </w:r>
      <w:r w:rsidR="00334322">
        <w:rPr>
          <w:rFonts w:ascii="Times New Roman" w:eastAsia="Calibri" w:hAnsi="Times New Roman" w:cs="Times New Roman"/>
          <w:sz w:val="28"/>
          <w:szCs w:val="28"/>
        </w:rPr>
        <w:t>я новой коронавирусной инфекции</w:t>
      </w:r>
      <w:r w:rsidR="00645A42">
        <w:rPr>
          <w:rFonts w:ascii="Times New Roman" w:eastAsia="Calibri" w:hAnsi="Times New Roman" w:cs="Times New Roman"/>
          <w:sz w:val="28"/>
          <w:szCs w:val="28"/>
        </w:rPr>
        <w:t>,</w:t>
      </w:r>
      <w:r w:rsidRPr="00622086">
        <w:rPr>
          <w:rFonts w:ascii="Times New Roman" w:eastAsia="Calibri" w:hAnsi="Times New Roman" w:cs="Times New Roman"/>
          <w:sz w:val="28"/>
          <w:szCs w:val="28"/>
        </w:rPr>
        <w:t xml:space="preserve"> Палата совместно с предпринимательским </w:t>
      </w:r>
      <w:proofErr w:type="gramStart"/>
      <w:r w:rsidRPr="00622086">
        <w:rPr>
          <w:rFonts w:ascii="Times New Roman" w:eastAsia="Calibri" w:hAnsi="Times New Roman" w:cs="Times New Roman"/>
          <w:sz w:val="28"/>
          <w:szCs w:val="28"/>
        </w:rPr>
        <w:t>сообществом</w:t>
      </w:r>
      <w:proofErr w:type="gramEnd"/>
      <w:r w:rsidRPr="00622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A42">
        <w:rPr>
          <w:rFonts w:ascii="Times New Roman" w:eastAsia="Calibri" w:hAnsi="Times New Roman" w:cs="Times New Roman"/>
          <w:sz w:val="28"/>
          <w:szCs w:val="28"/>
        </w:rPr>
        <w:t xml:space="preserve">тем не менее </w:t>
      </w:r>
      <w:r w:rsidRPr="00622086">
        <w:rPr>
          <w:rFonts w:ascii="Times New Roman" w:eastAsia="Calibri" w:hAnsi="Times New Roman" w:cs="Times New Roman"/>
          <w:sz w:val="28"/>
          <w:szCs w:val="28"/>
        </w:rPr>
        <w:t>обратила внимание</w:t>
      </w:r>
      <w:r w:rsidR="00645A42"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622086">
        <w:rPr>
          <w:rFonts w:ascii="Times New Roman" w:eastAsia="Calibri" w:hAnsi="Times New Roman" w:cs="Times New Roman"/>
          <w:sz w:val="28"/>
          <w:szCs w:val="28"/>
        </w:rPr>
        <w:t>, что проект не в полной мере учитывае</w:t>
      </w:r>
      <w:r w:rsidR="00645A42">
        <w:rPr>
          <w:rFonts w:ascii="Times New Roman" w:eastAsia="Calibri" w:hAnsi="Times New Roman" w:cs="Times New Roman"/>
          <w:sz w:val="28"/>
          <w:szCs w:val="28"/>
        </w:rPr>
        <w:t>т особенности продажи билетов при</w:t>
      </w:r>
      <w:r w:rsidRPr="00622086">
        <w:rPr>
          <w:rFonts w:ascii="Times New Roman" w:eastAsia="Calibri" w:hAnsi="Times New Roman" w:cs="Times New Roman"/>
          <w:sz w:val="28"/>
          <w:szCs w:val="28"/>
        </w:rPr>
        <w:t xml:space="preserve"> перев</w:t>
      </w:r>
      <w:r w:rsidR="00645A42">
        <w:rPr>
          <w:rFonts w:ascii="Times New Roman" w:eastAsia="Calibri" w:hAnsi="Times New Roman" w:cs="Times New Roman"/>
          <w:sz w:val="28"/>
          <w:szCs w:val="28"/>
        </w:rPr>
        <w:t>озке</w:t>
      </w:r>
      <w:r w:rsidRPr="00622086">
        <w:rPr>
          <w:rFonts w:ascii="Times New Roman" w:eastAsia="Calibri" w:hAnsi="Times New Roman" w:cs="Times New Roman"/>
          <w:sz w:val="28"/>
          <w:szCs w:val="28"/>
        </w:rPr>
        <w:t xml:space="preserve"> пассажиров и предложила его доработать. В частности</w:t>
      </w:r>
      <w:r w:rsidR="00D11D0D">
        <w:rPr>
          <w:rFonts w:ascii="Times New Roman" w:eastAsia="Calibri" w:hAnsi="Times New Roman" w:cs="Times New Roman"/>
          <w:sz w:val="28"/>
          <w:szCs w:val="28"/>
        </w:rPr>
        <w:t>,</w:t>
      </w:r>
      <w:r w:rsidR="00D4072B">
        <w:rPr>
          <w:rFonts w:ascii="Times New Roman" w:eastAsia="Calibri" w:hAnsi="Times New Roman" w:cs="Times New Roman"/>
          <w:sz w:val="28"/>
          <w:szCs w:val="28"/>
        </w:rPr>
        <w:t xml:space="preserve"> Палата предложила</w:t>
      </w:r>
      <w:r w:rsidRPr="006220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2086" w:rsidRPr="00622086" w:rsidRDefault="00622086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86">
        <w:rPr>
          <w:rFonts w:ascii="Times New Roman" w:eastAsia="Calibri" w:hAnsi="Times New Roman" w:cs="Times New Roman"/>
          <w:sz w:val="28"/>
          <w:szCs w:val="28"/>
        </w:rPr>
        <w:t xml:space="preserve">- предусмотреть возможность </w:t>
      </w:r>
      <w:r w:rsidR="00645A42">
        <w:rPr>
          <w:rFonts w:ascii="Times New Roman" w:eastAsia="Calibri" w:hAnsi="Times New Roman" w:cs="Times New Roman"/>
          <w:sz w:val="28"/>
          <w:szCs w:val="28"/>
        </w:rPr>
        <w:t>для пассажира</w:t>
      </w:r>
      <w:r w:rsidRPr="00622086">
        <w:rPr>
          <w:rFonts w:ascii="Times New Roman" w:eastAsia="Calibri" w:hAnsi="Times New Roman" w:cs="Times New Roman"/>
          <w:sz w:val="28"/>
          <w:szCs w:val="28"/>
        </w:rPr>
        <w:t xml:space="preserve"> предъявлять документацию о прививке, противопоказаниях к ее проведению или о перенесенном заболевании при посадке, а не во время приобретения билета;</w:t>
      </w:r>
    </w:p>
    <w:p w:rsidR="00622086" w:rsidRPr="00622086" w:rsidRDefault="00622086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86">
        <w:rPr>
          <w:rFonts w:ascii="Times New Roman" w:eastAsia="Calibri" w:hAnsi="Times New Roman" w:cs="Times New Roman"/>
          <w:sz w:val="28"/>
          <w:szCs w:val="28"/>
        </w:rPr>
        <w:t>- установить право авиакомпаний осуществлять возврат стоимости авиабилетов по правилам тарифа;</w:t>
      </w:r>
    </w:p>
    <w:p w:rsidR="00622086" w:rsidRPr="00622086" w:rsidRDefault="00622086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086">
        <w:rPr>
          <w:rFonts w:ascii="Times New Roman" w:eastAsia="Calibri" w:hAnsi="Times New Roman" w:cs="Times New Roman"/>
          <w:sz w:val="28"/>
          <w:szCs w:val="28"/>
        </w:rPr>
        <w:t>- определить процедуру защиты персональных данных покупателя при размещении в сети «Интернет» медицинской документации для приобретения билета;</w:t>
      </w:r>
    </w:p>
    <w:p w:rsidR="00622086" w:rsidRPr="00622086" w:rsidRDefault="00622086" w:rsidP="0040745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08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22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возможность допуска к перевозкам пассажиров, вакцинированных вакциной иностранного производства, либо имеющих антитела к коронавирусной инфекции.</w:t>
      </w:r>
    </w:p>
    <w:p w:rsidR="00622086" w:rsidRPr="00622086" w:rsidRDefault="00622086" w:rsidP="0040745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декабря</w:t>
      </w:r>
      <w:r w:rsidRPr="00622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2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Совета </w:t>
      </w:r>
      <w:r w:rsidR="003E6010" w:rsidRPr="003E6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Думой </w:t>
      </w:r>
      <w:r w:rsidRPr="00622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рассмотрение законопроекта </w:t>
      </w:r>
      <w:r w:rsidR="00572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перенесено</w:t>
      </w:r>
      <w:r w:rsidR="003E6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0C86" w:rsidRDefault="00930C86" w:rsidP="004074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7F7" w:rsidRDefault="005F67F7" w:rsidP="004074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Ведомствами </w:t>
      </w:r>
      <w:r w:rsidRPr="005F67F7">
        <w:rPr>
          <w:rFonts w:ascii="Times New Roman" w:eastAsia="Calibri" w:hAnsi="Times New Roman" w:cs="Times New Roman"/>
          <w:b/>
          <w:sz w:val="28"/>
          <w:szCs w:val="28"/>
        </w:rPr>
        <w:t xml:space="preserve">поддержан законопроект о совершенствовании механизмов соблюдения прав правообладателей – участников </w:t>
      </w:r>
      <w:r w:rsidR="002D3FCE">
        <w:rPr>
          <w:rFonts w:ascii="Times New Roman" w:eastAsia="Calibri" w:hAnsi="Times New Roman" w:cs="Times New Roman"/>
          <w:b/>
          <w:sz w:val="28"/>
          <w:szCs w:val="28"/>
        </w:rPr>
        <w:t>ВЭД</w:t>
      </w:r>
    </w:p>
    <w:p w:rsidR="005F67F7" w:rsidRPr="005F67F7" w:rsidRDefault="005F67F7" w:rsidP="004074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7F7" w:rsidRPr="005F67F7" w:rsidRDefault="005F67F7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F7">
        <w:rPr>
          <w:rFonts w:ascii="Times New Roman" w:eastAsia="Calibri" w:hAnsi="Times New Roman" w:cs="Times New Roman"/>
          <w:sz w:val="28"/>
          <w:szCs w:val="28"/>
        </w:rPr>
        <w:t>Минэкономразвития России, Минюстом России, ФТС России, Роспатентом концептуально поддержан направленный в Правит</w:t>
      </w:r>
      <w:r w:rsidR="006D5325">
        <w:rPr>
          <w:rFonts w:ascii="Times New Roman" w:eastAsia="Calibri" w:hAnsi="Times New Roman" w:cs="Times New Roman"/>
          <w:sz w:val="28"/>
          <w:szCs w:val="28"/>
        </w:rPr>
        <w:t>ельство РФ на официальный отзыв</w:t>
      </w:r>
      <w:r w:rsidRPr="005F67F7">
        <w:rPr>
          <w:rFonts w:ascii="Times New Roman" w:eastAsia="Calibri" w:hAnsi="Times New Roman" w:cs="Times New Roman"/>
          <w:sz w:val="28"/>
          <w:szCs w:val="28"/>
        </w:rPr>
        <w:t xml:space="preserve"> проект федерального закона «О внесении изменений в Федеральный закон «О таможенном регулировании в Российской Федерации и о внесении изменений в отдельные законодательные акты», устанавливающий право правообладателей направлять запрос о включении географических указаний в таможенный реестр </w:t>
      </w:r>
      <w:r w:rsidR="00C310E1" w:rsidRPr="00C310E1">
        <w:rPr>
          <w:rFonts w:ascii="Times New Roman" w:eastAsia="Calibri" w:hAnsi="Times New Roman" w:cs="Times New Roman"/>
          <w:sz w:val="28"/>
          <w:szCs w:val="28"/>
        </w:rPr>
        <w:t xml:space="preserve">объектов интеллектуальной собственности </w:t>
      </w:r>
      <w:r w:rsidRPr="005F67F7">
        <w:rPr>
          <w:rFonts w:ascii="Times New Roman" w:eastAsia="Calibri" w:hAnsi="Times New Roman" w:cs="Times New Roman"/>
          <w:sz w:val="28"/>
          <w:szCs w:val="28"/>
        </w:rPr>
        <w:t>и обязанность таможенных органов защищать права таких собственников, концепция которого разработана ТПП РФ.</w:t>
      </w:r>
    </w:p>
    <w:p w:rsidR="005F67F7" w:rsidRPr="005F67F7" w:rsidRDefault="005F67F7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F7">
        <w:rPr>
          <w:rFonts w:ascii="Times New Roman" w:eastAsia="Calibri" w:hAnsi="Times New Roman" w:cs="Times New Roman"/>
          <w:sz w:val="28"/>
          <w:szCs w:val="28"/>
        </w:rPr>
        <w:t>Законопроектом предложе</w:t>
      </w:r>
      <w:r w:rsidR="00C310E1">
        <w:rPr>
          <w:rFonts w:ascii="Times New Roman" w:eastAsia="Calibri" w:hAnsi="Times New Roman" w:cs="Times New Roman"/>
          <w:sz w:val="28"/>
          <w:szCs w:val="28"/>
        </w:rPr>
        <w:t>но в статьях 327 и</w:t>
      </w:r>
      <w:r w:rsidRPr="005F67F7">
        <w:rPr>
          <w:rFonts w:ascii="Times New Roman" w:eastAsia="Calibri" w:hAnsi="Times New Roman" w:cs="Times New Roman"/>
          <w:sz w:val="28"/>
          <w:szCs w:val="28"/>
        </w:rPr>
        <w:t xml:space="preserve"> 334 </w:t>
      </w:r>
      <w:r w:rsidRPr="005F67F7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               № 289-ФЗ </w:t>
      </w:r>
      <w:r w:rsidRPr="005F67F7">
        <w:rPr>
          <w:rFonts w:ascii="Times New Roman" w:eastAsia="Calibri" w:hAnsi="Times New Roman" w:cs="Times New Roman"/>
          <w:sz w:val="28"/>
          <w:szCs w:val="28"/>
        </w:rPr>
        <w:t>предоставить право правообладателям направлять запрос о включении в таможенный реестр объектов интеллектуальной собственности географических указаний и предусмотреть полномочия таможенных органов защищать права таких собственников, в том числе путем приостановления срока выпуска товаров.</w:t>
      </w:r>
    </w:p>
    <w:p w:rsidR="00320430" w:rsidRDefault="005F67F7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обусловлена тем, что в </w:t>
      </w:r>
      <w:r w:rsidRPr="005F67F7">
        <w:rPr>
          <w:rFonts w:ascii="Times New Roman" w:eastAsia="Calibri" w:hAnsi="Times New Roman" w:cs="Times New Roman"/>
          <w:sz w:val="28"/>
          <w:szCs w:val="28"/>
        </w:rPr>
        <w:t>настоящее время таможенные органы Р</w:t>
      </w:r>
      <w:r w:rsidR="00320430">
        <w:rPr>
          <w:rFonts w:ascii="Times New Roman" w:eastAsia="Calibri" w:hAnsi="Times New Roman" w:cs="Times New Roman"/>
          <w:sz w:val="28"/>
          <w:szCs w:val="28"/>
        </w:rPr>
        <w:t>Ф</w:t>
      </w:r>
      <w:r w:rsidRPr="005F67F7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таможенных процедур товаров, перемещаемых через таможенную границу, в обязательном порядке защищают права собственников объектов авторского права и смежных прав, товарных знаков (знаков обслуживания) и наименований мест происхождения товара, находящихся в этих товарах, включенных по инициативе правообла</w:t>
      </w:r>
      <w:r w:rsidR="00320430">
        <w:rPr>
          <w:rFonts w:ascii="Times New Roman" w:eastAsia="Calibri" w:hAnsi="Times New Roman" w:cs="Times New Roman"/>
          <w:sz w:val="28"/>
          <w:szCs w:val="28"/>
        </w:rPr>
        <w:t>дателей в таможенный реестр.</w:t>
      </w:r>
    </w:p>
    <w:p w:rsidR="005F67F7" w:rsidRDefault="005F67F7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F7">
        <w:rPr>
          <w:rFonts w:ascii="Times New Roman" w:eastAsia="Calibri" w:hAnsi="Times New Roman" w:cs="Times New Roman"/>
          <w:sz w:val="28"/>
          <w:szCs w:val="28"/>
        </w:rPr>
        <w:t>Однако в отношении географических указаний, содержащихся на перемещаемых через таможенную границу товарах, такая процеду</w:t>
      </w:r>
      <w:r w:rsidR="00B16B9B">
        <w:rPr>
          <w:rFonts w:ascii="Times New Roman" w:eastAsia="Calibri" w:hAnsi="Times New Roman" w:cs="Times New Roman"/>
          <w:sz w:val="28"/>
          <w:szCs w:val="28"/>
        </w:rPr>
        <w:t>ра не предусмотрена. Данные о</w:t>
      </w:r>
      <w:r w:rsidRPr="005F67F7">
        <w:rPr>
          <w:rFonts w:ascii="Times New Roman" w:eastAsia="Calibri" w:hAnsi="Times New Roman" w:cs="Times New Roman"/>
          <w:sz w:val="28"/>
          <w:szCs w:val="28"/>
        </w:rPr>
        <w:t>граничения не дают возможности правообладателям географических указаний инициировать защиту через таможенные органы их прав при осуществлении внешнеэкономической деятельности и влекут финансовые потери собственников в случае незаконного использования третьими лицами результатов их интеллектуальной деятельности.</w:t>
      </w:r>
    </w:p>
    <w:p w:rsidR="004D3FFC" w:rsidRDefault="004D3FFC" w:rsidP="004074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3FFC" w:rsidRPr="007536EA" w:rsidRDefault="007536EA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36E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D3FFC" w:rsidRPr="007536EA">
        <w:rPr>
          <w:rFonts w:ascii="Times New Roman" w:eastAsia="Calibri" w:hAnsi="Times New Roman" w:cs="Times New Roman"/>
          <w:b/>
          <w:sz w:val="28"/>
          <w:szCs w:val="28"/>
        </w:rPr>
        <w:t>остоялось первое заседание Организационного комитета XIV международного форума «Интеллектуальная собственность – XXI век» 2022 года</w:t>
      </w:r>
    </w:p>
    <w:p w:rsidR="004D3FFC" w:rsidRPr="004D3FFC" w:rsidRDefault="004D3FFC" w:rsidP="004074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3FFC" w:rsidRPr="004D3FFC" w:rsidRDefault="004D3FFC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FFC">
        <w:rPr>
          <w:rFonts w:ascii="Times New Roman" w:eastAsia="Calibri" w:hAnsi="Times New Roman" w:cs="Times New Roman"/>
          <w:sz w:val="28"/>
          <w:szCs w:val="28"/>
        </w:rPr>
        <w:t>9 декабря председатель Организационного комитета, Вице-президент ТПП РФ Вадим Чубаров провел в смешанном формате заседание Организационного комитета XIV международного форума «Интеллектуальная собственность – XXI век» 2022 года.</w:t>
      </w:r>
    </w:p>
    <w:p w:rsidR="004D3FFC" w:rsidRPr="004D3FFC" w:rsidRDefault="004D3FFC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F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Он подчеркнул, что по традиции Форум проводится под эгидой Всемирной организации интеллектуальной собственности и Роспатента в рамках международных дней интеллектуальной собственности. </w:t>
      </w:r>
      <w:proofErr w:type="spellStart"/>
      <w:r w:rsidR="00645A42">
        <w:rPr>
          <w:rFonts w:ascii="Times New Roman" w:eastAsia="Calibri" w:hAnsi="Times New Roman" w:cs="Times New Roman"/>
          <w:sz w:val="28"/>
          <w:szCs w:val="28"/>
        </w:rPr>
        <w:t>Соо</w:t>
      </w:r>
      <w:r w:rsidRPr="004D3FFC">
        <w:rPr>
          <w:rFonts w:ascii="Times New Roman" w:eastAsia="Calibri" w:hAnsi="Times New Roman" w:cs="Times New Roman"/>
          <w:sz w:val="28"/>
          <w:szCs w:val="28"/>
        </w:rPr>
        <w:t>рганизаторами</w:t>
      </w:r>
      <w:proofErr w:type="spellEnd"/>
      <w:r w:rsidRPr="004D3FFC">
        <w:rPr>
          <w:rFonts w:ascii="Times New Roman" w:eastAsia="Calibri" w:hAnsi="Times New Roman" w:cs="Times New Roman"/>
          <w:sz w:val="28"/>
          <w:szCs w:val="28"/>
        </w:rPr>
        <w:t xml:space="preserve"> Форума </w:t>
      </w:r>
      <w:r w:rsidR="00645A42">
        <w:rPr>
          <w:rFonts w:ascii="Times New Roman" w:eastAsia="Calibri" w:hAnsi="Times New Roman" w:cs="Times New Roman"/>
          <w:sz w:val="28"/>
          <w:szCs w:val="28"/>
        </w:rPr>
        <w:t xml:space="preserve">также традиционно </w:t>
      </w:r>
      <w:r w:rsidRPr="004D3FFC">
        <w:rPr>
          <w:rFonts w:ascii="Times New Roman" w:eastAsia="Calibri" w:hAnsi="Times New Roman" w:cs="Times New Roman"/>
          <w:sz w:val="28"/>
          <w:szCs w:val="28"/>
        </w:rPr>
        <w:t xml:space="preserve">выступают Суд по интеллектуальным правам, Совет Федерации и </w:t>
      </w:r>
      <w:r w:rsidR="00645A42">
        <w:rPr>
          <w:rFonts w:ascii="Times New Roman" w:eastAsia="Calibri" w:hAnsi="Times New Roman" w:cs="Times New Roman"/>
          <w:sz w:val="28"/>
          <w:szCs w:val="28"/>
        </w:rPr>
        <w:t xml:space="preserve">ряд </w:t>
      </w:r>
      <w:proofErr w:type="gramStart"/>
      <w:r w:rsidR="00645A42">
        <w:rPr>
          <w:rFonts w:ascii="Times New Roman" w:eastAsia="Calibri" w:hAnsi="Times New Roman" w:cs="Times New Roman"/>
          <w:sz w:val="28"/>
          <w:szCs w:val="28"/>
        </w:rPr>
        <w:t>бизнес-партнеров</w:t>
      </w:r>
      <w:proofErr w:type="gramEnd"/>
      <w:r w:rsidRPr="004D3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339">
        <w:rPr>
          <w:rFonts w:ascii="Times New Roman" w:eastAsia="Calibri" w:hAnsi="Times New Roman" w:cs="Times New Roman"/>
          <w:sz w:val="28"/>
          <w:szCs w:val="28"/>
        </w:rPr>
        <w:t>Палаты.</w:t>
      </w:r>
    </w:p>
    <w:p w:rsidR="004D3FFC" w:rsidRPr="004D3FFC" w:rsidRDefault="001B3339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D3FFC" w:rsidRPr="004D3FFC">
        <w:rPr>
          <w:rFonts w:ascii="Times New Roman" w:eastAsia="Calibri" w:hAnsi="Times New Roman" w:cs="Times New Roman"/>
          <w:sz w:val="28"/>
          <w:szCs w:val="28"/>
        </w:rPr>
        <w:t>ланируем</w:t>
      </w:r>
      <w:r>
        <w:rPr>
          <w:rFonts w:ascii="Times New Roman" w:eastAsia="Calibri" w:hAnsi="Times New Roman" w:cs="Times New Roman"/>
          <w:sz w:val="28"/>
          <w:szCs w:val="28"/>
        </w:rPr>
        <w:t>ыми сроками проведения Форума стали дни</w:t>
      </w:r>
      <w:r w:rsidR="004D3FFC" w:rsidRPr="004D3FFC">
        <w:rPr>
          <w:rFonts w:ascii="Times New Roman" w:eastAsia="Calibri" w:hAnsi="Times New Roman" w:cs="Times New Roman"/>
          <w:sz w:val="28"/>
          <w:szCs w:val="28"/>
        </w:rPr>
        <w:t xml:space="preserve"> с 26 по 29 апреля 2022 года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D3FFC" w:rsidRPr="004D3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D3FFC" w:rsidRPr="004D3FFC">
        <w:rPr>
          <w:rFonts w:ascii="Times New Roman" w:eastAsia="Calibri" w:hAnsi="Times New Roman" w:cs="Times New Roman"/>
          <w:sz w:val="28"/>
          <w:szCs w:val="28"/>
        </w:rPr>
        <w:t xml:space="preserve">ленарное заседание </w:t>
      </w:r>
      <w:r>
        <w:rPr>
          <w:rFonts w:ascii="Times New Roman" w:eastAsia="Calibri" w:hAnsi="Times New Roman" w:cs="Times New Roman"/>
          <w:sz w:val="28"/>
          <w:szCs w:val="28"/>
        </w:rPr>
        <w:t>было предложено</w:t>
      </w:r>
      <w:r w:rsidR="004D3FFC" w:rsidRPr="004D3FFC">
        <w:rPr>
          <w:rFonts w:ascii="Times New Roman" w:eastAsia="Calibri" w:hAnsi="Times New Roman" w:cs="Times New Roman"/>
          <w:sz w:val="28"/>
          <w:szCs w:val="28"/>
        </w:rPr>
        <w:t xml:space="preserve"> провести 28 апреля в 14.00 в </w:t>
      </w:r>
      <w:proofErr w:type="gramStart"/>
      <w:r w:rsidR="004D3FFC" w:rsidRPr="004D3FFC">
        <w:rPr>
          <w:rFonts w:ascii="Times New Roman" w:eastAsia="Calibri" w:hAnsi="Times New Roman" w:cs="Times New Roman"/>
          <w:sz w:val="28"/>
          <w:szCs w:val="28"/>
        </w:rPr>
        <w:t>Конгресс-центре</w:t>
      </w:r>
      <w:proofErr w:type="gramEnd"/>
      <w:r w:rsidR="004D3FFC" w:rsidRPr="004D3FFC">
        <w:rPr>
          <w:rFonts w:ascii="Times New Roman" w:eastAsia="Calibri" w:hAnsi="Times New Roman" w:cs="Times New Roman"/>
          <w:sz w:val="28"/>
          <w:szCs w:val="28"/>
        </w:rPr>
        <w:t xml:space="preserve"> ТПП РФ.</w:t>
      </w:r>
    </w:p>
    <w:p w:rsidR="004D3FFC" w:rsidRPr="004D3FFC" w:rsidRDefault="004D3FFC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FFC">
        <w:rPr>
          <w:rFonts w:ascii="Times New Roman" w:eastAsia="Calibri" w:hAnsi="Times New Roman" w:cs="Times New Roman"/>
          <w:sz w:val="28"/>
          <w:szCs w:val="28"/>
        </w:rPr>
        <w:t xml:space="preserve">Вадим Чубаров также сообщил, по предварительной информации московского офиса ВОИС, девизом ВОИС на следующий год будет «Интеллектуальная собственность и молодежь». Глава Оргкомитета отметил, что ТПП РФ направила в Роспатент представление на награждение золотой медалью ВОИС студента и молодого изобретателя </w:t>
      </w:r>
      <w:r w:rsidR="001B3339">
        <w:rPr>
          <w:rFonts w:ascii="Times New Roman" w:eastAsia="Calibri" w:hAnsi="Times New Roman" w:cs="Times New Roman"/>
          <w:sz w:val="28"/>
          <w:szCs w:val="28"/>
        </w:rPr>
        <w:t xml:space="preserve">россиянина </w:t>
      </w:r>
      <w:r w:rsidRPr="004D3FFC">
        <w:rPr>
          <w:rFonts w:ascii="Times New Roman" w:eastAsia="Calibri" w:hAnsi="Times New Roman" w:cs="Times New Roman"/>
          <w:sz w:val="28"/>
          <w:szCs w:val="28"/>
        </w:rPr>
        <w:t>Игоря Никулина, который занимается космическими технологиями.</w:t>
      </w:r>
    </w:p>
    <w:p w:rsidR="004D3FFC" w:rsidRDefault="004D3FFC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FFC">
        <w:rPr>
          <w:rFonts w:ascii="Times New Roman" w:eastAsia="Calibri" w:hAnsi="Times New Roman" w:cs="Times New Roman"/>
          <w:sz w:val="28"/>
          <w:szCs w:val="28"/>
        </w:rPr>
        <w:t>Председатель Совета ТПП РФ по интеллектуальной собственности Дмитрий Фадеев проинформировал участников заседания об архитектуре Форума и его тематических секциях, освещении Форума в СМИ, регистрации участников, о формировании папки участника Форума и др.</w:t>
      </w:r>
    </w:p>
    <w:p w:rsidR="00DF5F52" w:rsidRPr="00DF5F52" w:rsidRDefault="00DF5F52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52">
        <w:rPr>
          <w:rFonts w:ascii="Times New Roman" w:eastAsia="Calibri" w:hAnsi="Times New Roman" w:cs="Times New Roman"/>
          <w:sz w:val="28"/>
          <w:szCs w:val="28"/>
        </w:rPr>
        <w:t xml:space="preserve">В заседании в режиме ВКС также участвовали: представитель московского офиса ВОИС Заурбек Албегонов, советник заместителя председателя Суда по интеллектуальным правам Лилия Назарычева, заместитель руководителя аппарата Комитета Совета Федерации по науке, образованию и культуре Марсель Вахитов, заместители председателя Совета ТПП РФ по ИС Сергей Зуйков («Зуйков и партнеры») и Алексей Робинов («ВАШ ПАТЕНТ»), начальник Аналитического центра ФИПС Марина Иванова, директор по ИС и нематериальным активам «АФК «СИСТЕМА» Дмитрий Маркин и др. </w:t>
      </w:r>
    </w:p>
    <w:p w:rsidR="004D3FFC" w:rsidRDefault="004D3FFC" w:rsidP="004074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FFC">
        <w:rPr>
          <w:rFonts w:ascii="Times New Roman" w:eastAsia="Calibri" w:hAnsi="Times New Roman" w:cs="Times New Roman"/>
          <w:sz w:val="28"/>
          <w:szCs w:val="28"/>
        </w:rPr>
        <w:t>Участники поддержали предложенные даты проведения Форума и его пленарного заседания, а также предварительно согласовали 9 тематических секций на его площадках.</w:t>
      </w:r>
    </w:p>
    <w:p w:rsidR="006520C6" w:rsidRPr="008B6169" w:rsidRDefault="006520C6" w:rsidP="004074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20C6" w:rsidRDefault="006D5325" w:rsidP="004074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Палата</w:t>
      </w:r>
      <w:r w:rsidR="006520C6" w:rsidRPr="006520C6">
        <w:rPr>
          <w:rFonts w:ascii="Times New Roman" w:eastAsia="Calibri" w:hAnsi="Times New Roman" w:cs="Times New Roman"/>
          <w:b/>
          <w:sz w:val="28"/>
        </w:rPr>
        <w:t xml:space="preserve"> представила замечания к правительственным поправкам о территориях опережающего развития</w:t>
      </w:r>
    </w:p>
    <w:p w:rsidR="008B6169" w:rsidRPr="006520C6" w:rsidRDefault="008B6169" w:rsidP="004074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520C6" w:rsidRPr="006520C6" w:rsidRDefault="006520C6" w:rsidP="0040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20C6">
        <w:rPr>
          <w:rFonts w:ascii="Times New Roman" w:eastAsia="Calibri" w:hAnsi="Times New Roman" w:cs="Times New Roman"/>
          <w:sz w:val="28"/>
        </w:rPr>
        <w:t xml:space="preserve">14 декабря в ГПУ Президента РФ </w:t>
      </w:r>
      <w:r w:rsidR="001B3339">
        <w:rPr>
          <w:rFonts w:ascii="Times New Roman" w:eastAsia="Calibri" w:hAnsi="Times New Roman" w:cs="Times New Roman"/>
          <w:sz w:val="28"/>
        </w:rPr>
        <w:t xml:space="preserve">были </w:t>
      </w:r>
      <w:r w:rsidRPr="006520C6">
        <w:rPr>
          <w:rFonts w:ascii="Times New Roman" w:eastAsia="Calibri" w:hAnsi="Times New Roman" w:cs="Times New Roman"/>
          <w:sz w:val="28"/>
        </w:rPr>
        <w:t xml:space="preserve">направлены замечания ТПП РФ на проект федерального закона «О внесении изменений в Федеральный закон </w:t>
      </w:r>
      <w:r w:rsidR="008B6169">
        <w:rPr>
          <w:rFonts w:ascii="Times New Roman" w:eastAsia="Calibri" w:hAnsi="Times New Roman" w:cs="Times New Roman"/>
          <w:sz w:val="28"/>
        </w:rPr>
        <w:t xml:space="preserve">                     </w:t>
      </w:r>
      <w:r w:rsidRPr="006520C6">
        <w:rPr>
          <w:rFonts w:ascii="Times New Roman" w:eastAsia="Calibri" w:hAnsi="Times New Roman" w:cs="Times New Roman"/>
          <w:sz w:val="28"/>
        </w:rPr>
        <w:t>«О территориях опережающего социально-экономического развития в Российской Федерации» и о внесении изменений в отдельные законодательные акты Российской Федерации».</w:t>
      </w:r>
    </w:p>
    <w:p w:rsidR="006520C6" w:rsidRPr="006520C6" w:rsidRDefault="006520C6" w:rsidP="004074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0C6">
        <w:rPr>
          <w:rFonts w:ascii="Times New Roman" w:eastAsia="Calibri" w:hAnsi="Times New Roman" w:cs="Times New Roman"/>
          <w:sz w:val="28"/>
          <w:szCs w:val="28"/>
        </w:rPr>
        <w:t>Законопроектом предлагается установить возможность проведения управляющей компанией конкурса на право заключения соглашения об осуществлении деятельности по строительству жилья, а также объектов транспортной, коммунальной, социальной инфраструктуры на территории опережающего социально-экономического развития (ТОР).</w:t>
      </w:r>
    </w:p>
    <w:p w:rsidR="006520C6" w:rsidRPr="006520C6" w:rsidRDefault="001B3339" w:rsidP="004074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ТПП РФ, </w:t>
      </w:r>
      <w:r w:rsidR="006520C6" w:rsidRPr="006520C6">
        <w:rPr>
          <w:rFonts w:ascii="Times New Roman" w:eastAsia="Calibri" w:hAnsi="Times New Roman" w:cs="Times New Roman"/>
          <w:sz w:val="28"/>
          <w:szCs w:val="28"/>
        </w:rPr>
        <w:t>законопроект нуждается в доработке по следующим основаниям.</w:t>
      </w:r>
    </w:p>
    <w:p w:rsidR="006520C6" w:rsidRPr="006520C6" w:rsidRDefault="006520C6" w:rsidP="004074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0C6">
        <w:rPr>
          <w:rFonts w:ascii="Times New Roman" w:eastAsia="Calibri" w:hAnsi="Times New Roman" w:cs="Times New Roman"/>
          <w:sz w:val="28"/>
          <w:szCs w:val="28"/>
        </w:rPr>
        <w:lastRenderedPageBreak/>
        <w:t>Ни законопроект, ни пояснительная записка к нему не конкретизируют необходимость введения отдельного конкурса на право получения статуса резидента ТОР для застройщиков. По мнению ТПП РФ, застройщики могут получить статуса резидентов ТОР и соответствующие льготы в рамках общеустановленных требований законодательства.</w:t>
      </w:r>
    </w:p>
    <w:p w:rsidR="006520C6" w:rsidRPr="006520C6" w:rsidRDefault="006520C6" w:rsidP="004074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0C6">
        <w:rPr>
          <w:rFonts w:ascii="Times New Roman" w:eastAsia="Calibri" w:hAnsi="Times New Roman" w:cs="Times New Roman"/>
          <w:sz w:val="28"/>
          <w:szCs w:val="28"/>
        </w:rPr>
        <w:t>Законопроект устанавливает открытый перечень документов, которые обязан представлять застройщик для участия в конкурсе для получения статуса резидента ТОР.</w:t>
      </w:r>
    </w:p>
    <w:p w:rsidR="006520C6" w:rsidRPr="006520C6" w:rsidRDefault="006520C6" w:rsidP="004074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0C6">
        <w:rPr>
          <w:rFonts w:ascii="Times New Roman" w:eastAsia="Calibri" w:hAnsi="Times New Roman" w:cs="Times New Roman"/>
          <w:sz w:val="28"/>
          <w:szCs w:val="28"/>
        </w:rPr>
        <w:t xml:space="preserve">ТПП РФ предлагает установить </w:t>
      </w:r>
      <w:r w:rsidR="00AF26DD" w:rsidRPr="00AF26DD">
        <w:rPr>
          <w:rFonts w:ascii="Times New Roman" w:eastAsia="Calibri" w:hAnsi="Times New Roman" w:cs="Times New Roman"/>
          <w:sz w:val="28"/>
          <w:szCs w:val="28"/>
        </w:rPr>
        <w:t xml:space="preserve">на законодательном уровне </w:t>
      </w:r>
      <w:r w:rsidRPr="006520C6">
        <w:rPr>
          <w:rFonts w:ascii="Times New Roman" w:eastAsia="Calibri" w:hAnsi="Times New Roman" w:cs="Times New Roman"/>
          <w:sz w:val="28"/>
          <w:szCs w:val="28"/>
        </w:rPr>
        <w:t>закрытый перечень документов, которые обязаны представлять потенциальные резиденты ТОР</w:t>
      </w:r>
      <w:r w:rsidR="00AF26DD">
        <w:rPr>
          <w:rFonts w:ascii="Times New Roman" w:eastAsia="Calibri" w:hAnsi="Times New Roman" w:cs="Times New Roman"/>
          <w:sz w:val="28"/>
          <w:szCs w:val="28"/>
        </w:rPr>
        <w:t>.</w:t>
      </w:r>
      <w:r w:rsidRPr="006520C6">
        <w:rPr>
          <w:rFonts w:ascii="Times New Roman" w:eastAsia="Calibri" w:hAnsi="Times New Roman" w:cs="Times New Roman"/>
          <w:sz w:val="28"/>
          <w:szCs w:val="28"/>
        </w:rPr>
        <w:t xml:space="preserve"> В противном случае это может создать различные условия для получения статуса резидента ТОР для разных застройщиков.</w:t>
      </w:r>
    </w:p>
    <w:p w:rsidR="006520C6" w:rsidRPr="006520C6" w:rsidRDefault="001B3339" w:rsidP="004074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Законопроектом не учитываются</w:t>
      </w:r>
      <w:r w:rsidR="006520C6" w:rsidRPr="006520C6">
        <w:rPr>
          <w:rFonts w:ascii="Times New Roman" w:eastAsia="Calibri" w:hAnsi="Times New Roman" w:cs="Times New Roman"/>
          <w:sz w:val="28"/>
          <w:szCs w:val="28"/>
        </w:rPr>
        <w:t xml:space="preserve"> требования законодательства о необходимости резидентам быть зарегистрированными в </w:t>
      </w:r>
      <w:proofErr w:type="gramStart"/>
      <w:r w:rsidR="006520C6" w:rsidRPr="006520C6">
        <w:rPr>
          <w:rFonts w:ascii="Times New Roman" w:eastAsia="Calibri" w:hAnsi="Times New Roman" w:cs="Times New Roman"/>
          <w:sz w:val="28"/>
          <w:szCs w:val="28"/>
        </w:rPr>
        <w:t>ТОР</w:t>
      </w:r>
      <w:proofErr w:type="gramEnd"/>
      <w:r w:rsidR="006520C6" w:rsidRPr="006520C6">
        <w:rPr>
          <w:rFonts w:ascii="Times New Roman" w:eastAsia="Calibri" w:hAnsi="Times New Roman" w:cs="Times New Roman"/>
          <w:sz w:val="28"/>
          <w:szCs w:val="28"/>
        </w:rPr>
        <w:t xml:space="preserve"> и предлагает предоставлять застройщикам статус резидентов ТОР вне зависимости от факта наличия или отсутствия у них регистрации.</w:t>
      </w:r>
    </w:p>
    <w:p w:rsidR="006520C6" w:rsidRDefault="006520C6" w:rsidP="004074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0C6">
        <w:rPr>
          <w:rFonts w:ascii="Times New Roman" w:eastAsia="Calibri" w:hAnsi="Times New Roman" w:cs="Times New Roman"/>
          <w:sz w:val="28"/>
          <w:szCs w:val="28"/>
        </w:rPr>
        <w:t>ТПП РФ считает, что данный пробел необходимо устранить, поскольку он предоставляет застройщикам дискриминационные привилегии по сравнению с иными потенциальными резидентами ТОР.</w:t>
      </w:r>
    </w:p>
    <w:p w:rsidR="00C35546" w:rsidRDefault="00C35546" w:rsidP="004074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546" w:rsidRPr="00C35546" w:rsidRDefault="005F6C91" w:rsidP="0040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ТПП РФ</w:t>
      </w:r>
      <w:r w:rsidR="00C35546" w:rsidRPr="00C3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предлагает освободить от уплаты утилизационного сбора транспортные средства для перевозки грузов экологического класса 6, не производящиеся в России</w:t>
      </w:r>
    </w:p>
    <w:p w:rsidR="00C35546" w:rsidRPr="00C35546" w:rsidRDefault="00C35546" w:rsidP="0040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46" w:rsidRPr="00C35546" w:rsidRDefault="00C35546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ТПП РФ подготовлен проект федерального закона «О внесении изменения в статью 24.1 Федерального закона «Об отходах производства и потребления», предусматривающий дополнение перечня транспортных средств, в отношении которых не уплачивается утилизационный сбор, транспортными средствами для перевозки грузов экологического класса </w:t>
      </w:r>
      <w:r w:rsidR="005F6C91">
        <w:rPr>
          <w:rFonts w:ascii="Times New Roman" w:eastAsia="Calibri" w:hAnsi="Times New Roman" w:cs="Times New Roman"/>
          <w:sz w:val="28"/>
          <w:szCs w:val="28"/>
          <w:lang w:eastAsia="ru-RU"/>
        </w:rPr>
        <w:t>6, не производящимися в России.</w:t>
      </w:r>
    </w:p>
    <w:p w:rsidR="00C35546" w:rsidRPr="00C35546" w:rsidRDefault="00C35546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аналогичные транспортные средства в Республике Беларусь освобождены от уплаты утилизационного сбора. По мнению Палаты, с целью реализации Союзной программы по унификации регулирования транспортного рынка государств-участников Договора о создании Союзного </w:t>
      </w:r>
      <w:r w:rsidR="005F6C9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государства от 8 декабря 1999 года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провести мероприятия по выравниванию условий экономической деятельности автомобильных перевозчиков России и Беларуси.</w:t>
      </w:r>
    </w:p>
    <w:p w:rsidR="00C35546" w:rsidRPr="00C35546" w:rsidRDefault="00C35546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странах </w:t>
      </w:r>
      <w:r w:rsidRPr="00C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Европейского союза, являющегося одним из ключевых торговых партнеров Российской Федерации, переход на экологический класс Евро 6 состоялся более 4 лет назад.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Отмен</w:t>
      </w:r>
      <w:r w:rsidR="001B333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утилизационного сбора в отношении указанных выше транспортных средств будет способствовать повышению конкурентоспособности национальных международных автоперевозчиков, в том числе стимулировать поэтапное обновление подвижного состава.</w:t>
      </w:r>
    </w:p>
    <w:p w:rsidR="00C35546" w:rsidRPr="00C35546" w:rsidRDefault="00C35546" w:rsidP="00407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закона для получения позиции </w:t>
      </w:r>
      <w:r w:rsidR="001B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 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и Минтранс России.</w:t>
      </w:r>
    </w:p>
    <w:p w:rsidR="00C35546" w:rsidRPr="00C35546" w:rsidRDefault="00C35546" w:rsidP="0040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46" w:rsidRPr="00C35546" w:rsidRDefault="00C35546" w:rsidP="0040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Законопроект о применении электронных документов в сфере рыболовства требует доработки</w:t>
      </w:r>
    </w:p>
    <w:p w:rsidR="00C35546" w:rsidRPr="00C35546" w:rsidRDefault="00C35546" w:rsidP="0040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46" w:rsidRPr="00C35546" w:rsidRDefault="00C35546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ТПП РФ рассмотрен правительственный проект федерального закона </w:t>
      </w:r>
      <w:r w:rsidR="009E5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E5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>1260573-7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Федерации», предусматривающий выдачу разрешения на добычу (вылов) водных биоресур</w:t>
      </w:r>
      <w:r w:rsidR="001B3339">
        <w:rPr>
          <w:rFonts w:ascii="Times New Roman" w:eastAsia="Calibri" w:hAnsi="Times New Roman" w:cs="Times New Roman"/>
          <w:sz w:val="28"/>
          <w:szCs w:val="28"/>
          <w:lang w:eastAsia="ru-RU"/>
        </w:rPr>
        <w:t>сов в электронном виде и ведение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электронного промыслового журнала.</w:t>
      </w:r>
    </w:p>
    <w:p w:rsidR="00C35546" w:rsidRPr="00C35546" w:rsidRDefault="00C35546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>ТПП РФ отмечает, что в проекте закона не урегулированы вопросы, имеющие существенное значение для предпринимателей отрасли. В частности, не указано</w:t>
      </w:r>
      <w:r w:rsidR="001B33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какой государственной информационной системы планируется осуществлять оформление и работу с электронными разрешениями на добычу (вылов) водных биоресурсов, не урегулированы вопросы их хранения, а также ведения технологического журнала на судах и другие вопросы.</w:t>
      </w:r>
    </w:p>
    <w:p w:rsidR="00C35546" w:rsidRPr="00C35546" w:rsidRDefault="00C35546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Нормы законопроекта о ведении промыслового журнала только в электронной форме автоматически распространяются на все суда, </w:t>
      </w:r>
      <w:r w:rsidRPr="00C35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добровольном порядке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оснащенные </w:t>
      </w:r>
      <w:r w:rsidRPr="00C3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техническими средствами контроля, в том числе </w:t>
      </w: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осуществляющие прибрежное рыболовство. Комплекты спутниковой связи для ведения электронного промыслового журнала весьма дорогостоящие. Компаниям, имеющим сотни единиц маломерного флота и обеспечивающим доставку уловов для переработки и реализации на территории Российской Федерации, придётся закупать в разы больше дорогостоящего оборудования по сравнению с океаническими компаниями, для больших судов, ориентированных на экспортные поставки.</w:t>
      </w:r>
    </w:p>
    <w:p w:rsidR="00C35546" w:rsidRPr="00C35546" w:rsidRDefault="00C35546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546">
        <w:rPr>
          <w:rFonts w:ascii="Times New Roman" w:eastAsia="Calibri" w:hAnsi="Times New Roman" w:cs="Times New Roman"/>
          <w:sz w:val="28"/>
          <w:szCs w:val="28"/>
          <w:lang w:eastAsia="ru-RU"/>
        </w:rPr>
        <w:t>В своем заключении на законопроект, направленном в ответственный комитет Государственной Думы, Палата предлагает предусмотреть для лиц, осуществляющих рыболовство с использованием судов рыбопромыслового флота с главным двигателем менее 55 кВт и (или) валовой вместимостью менее 80 тонн, возможность выбора формы ведения промыслового журнала - на бумажном носителе или в электронном виде.</w:t>
      </w:r>
    </w:p>
    <w:p w:rsidR="00930C86" w:rsidRDefault="00930C86" w:rsidP="00FF4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D6B" w:rsidRDefault="00FF4081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Коротко</w:t>
      </w:r>
      <w:r w:rsidRPr="00FF40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4081" w:rsidRPr="00FF4081" w:rsidRDefault="00FF4081" w:rsidP="00FF4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EA1" w:rsidRPr="00D21EA1" w:rsidRDefault="00D21EA1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829">
        <w:rPr>
          <w:rFonts w:ascii="Times New Roman" w:eastAsia="Calibri" w:hAnsi="Times New Roman" w:cs="Times New Roman"/>
          <w:b/>
          <w:sz w:val="28"/>
          <w:szCs w:val="28"/>
        </w:rPr>
        <w:t>1 ноября</w:t>
      </w:r>
      <w:r w:rsidRPr="00D21EA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Правительством Российской Федерации внесен проект федерального закона № 11457-8 «О внесении изменений в статьи 120 и 238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Федерации».</w:t>
      </w:r>
    </w:p>
    <w:p w:rsidR="00D21EA1" w:rsidRDefault="00D21EA1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A1">
        <w:rPr>
          <w:rFonts w:ascii="Times New Roman" w:eastAsia="Calibri" w:hAnsi="Times New Roman" w:cs="Times New Roman"/>
          <w:sz w:val="28"/>
          <w:szCs w:val="28"/>
        </w:rPr>
        <w:t>Проектом предлагается проведение в Р</w:t>
      </w:r>
      <w:r w:rsidR="001D0829">
        <w:rPr>
          <w:rFonts w:ascii="Times New Roman" w:eastAsia="Calibri" w:hAnsi="Times New Roman" w:cs="Times New Roman"/>
          <w:sz w:val="28"/>
          <w:szCs w:val="28"/>
        </w:rPr>
        <w:t>Ф</w:t>
      </w:r>
      <w:r w:rsidRPr="00D21EA1">
        <w:rPr>
          <w:rFonts w:ascii="Times New Roman" w:eastAsia="Calibri" w:hAnsi="Times New Roman" w:cs="Times New Roman"/>
          <w:sz w:val="28"/>
          <w:szCs w:val="28"/>
        </w:rPr>
        <w:t xml:space="preserve"> экспериментов по совершению таможенных операций оператором почтовой связи с применением таможенной процедуры таможенного склада в отношении иностранных товаров, пересылаемых в международных почтовых отправлениях в Российскую Федерацию для последующей реализации физическим лицам в рамках международной электронной торговли и по применению мер, обеспечивающих </w:t>
      </w:r>
      <w:r w:rsidRPr="00D21EA1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таможенного контроля, отличных от предусмотренных Таможенным кодексом ЕАЭС. Правительство Р</w:t>
      </w:r>
      <w:r w:rsidR="007315C8">
        <w:rPr>
          <w:rFonts w:ascii="Times New Roman" w:eastAsia="Calibri" w:hAnsi="Times New Roman" w:cs="Times New Roman"/>
          <w:sz w:val="28"/>
          <w:szCs w:val="28"/>
        </w:rPr>
        <w:t>Ф</w:t>
      </w:r>
      <w:r w:rsidRPr="00D21EA1">
        <w:rPr>
          <w:rFonts w:ascii="Times New Roman" w:eastAsia="Calibri" w:hAnsi="Times New Roman" w:cs="Times New Roman"/>
          <w:sz w:val="28"/>
          <w:szCs w:val="28"/>
        </w:rPr>
        <w:t xml:space="preserve"> наделяется полномочиями по определению порядка, сроков и условий проведения таких экспериментов.</w:t>
      </w:r>
    </w:p>
    <w:p w:rsidR="00900D7F" w:rsidRDefault="00900D7F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7F">
        <w:rPr>
          <w:rFonts w:ascii="Times New Roman" w:eastAsia="Calibri" w:hAnsi="Times New Roman" w:cs="Times New Roman"/>
          <w:b/>
          <w:sz w:val="28"/>
          <w:szCs w:val="28"/>
        </w:rPr>
        <w:t>8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D7F">
        <w:rPr>
          <w:rFonts w:ascii="Times New Roman" w:eastAsia="Calibri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внесло в Государственную Думу проект федерального закона </w:t>
      </w:r>
      <w:r w:rsidRPr="00900D7F">
        <w:rPr>
          <w:rFonts w:ascii="Times New Roman" w:eastAsia="Calibri" w:hAnsi="Times New Roman" w:cs="Times New Roman"/>
          <w:sz w:val="28"/>
          <w:szCs w:val="28"/>
        </w:rPr>
        <w:t>№ 14285-8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00D7F">
        <w:rPr>
          <w:rFonts w:ascii="Times New Roman" w:eastAsia="Calibri" w:hAnsi="Times New Roman" w:cs="Times New Roman"/>
          <w:sz w:val="28"/>
          <w:szCs w:val="28"/>
        </w:rPr>
        <w:t>О внесении изменений в Федеральный закон «О страховании вкладов в банках Российской Федерации»</w:t>
      </w:r>
      <w:r w:rsidR="00066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D7F">
        <w:rPr>
          <w:rFonts w:ascii="Times New Roman" w:eastAsia="Calibri" w:hAnsi="Times New Roman" w:cs="Times New Roman"/>
          <w:sz w:val="28"/>
          <w:szCs w:val="28"/>
        </w:rPr>
        <w:t>(в части формирования правовых основ электронной формы взаимодействия с вкладчиками)</w:t>
      </w:r>
      <w:r w:rsidR="00066259">
        <w:rPr>
          <w:rFonts w:ascii="Times New Roman" w:eastAsia="Calibri" w:hAnsi="Times New Roman" w:cs="Times New Roman"/>
          <w:sz w:val="28"/>
          <w:szCs w:val="28"/>
        </w:rPr>
        <w:t>. Ц</w:t>
      </w:r>
      <w:r w:rsidRPr="00900D7F">
        <w:rPr>
          <w:rFonts w:ascii="Times New Roman" w:eastAsia="Calibri" w:hAnsi="Times New Roman" w:cs="Times New Roman"/>
          <w:sz w:val="28"/>
          <w:szCs w:val="28"/>
        </w:rPr>
        <w:t xml:space="preserve">елью законопроекта является устранение препятствий правового характера </w:t>
      </w:r>
      <w:proofErr w:type="gramStart"/>
      <w:r w:rsidRPr="00900D7F">
        <w:rPr>
          <w:rFonts w:ascii="Times New Roman" w:eastAsia="Calibri" w:hAnsi="Times New Roman" w:cs="Times New Roman"/>
          <w:sz w:val="28"/>
          <w:szCs w:val="28"/>
        </w:rPr>
        <w:t>для обращения в Агентство по страхованию вкладов с требованием о выплате</w:t>
      </w:r>
      <w:proofErr w:type="gramEnd"/>
      <w:r w:rsidR="00066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D7F">
        <w:rPr>
          <w:rFonts w:ascii="Times New Roman" w:eastAsia="Calibri" w:hAnsi="Times New Roman" w:cs="Times New Roman"/>
          <w:sz w:val="28"/>
          <w:szCs w:val="28"/>
        </w:rPr>
        <w:t>возмещения по вкладам в электронной форме, в том числе с использованием Единого портала государственных и муниципальных услуг (функций).</w:t>
      </w:r>
      <w:r w:rsidR="00066259">
        <w:rPr>
          <w:rFonts w:ascii="Times New Roman" w:eastAsia="Calibri" w:hAnsi="Times New Roman" w:cs="Times New Roman"/>
          <w:sz w:val="28"/>
          <w:szCs w:val="28"/>
        </w:rPr>
        <w:t xml:space="preserve"> Проект направлен </w:t>
      </w:r>
      <w:r w:rsidRPr="00900D7F">
        <w:rPr>
          <w:rFonts w:ascii="Times New Roman" w:eastAsia="Calibri" w:hAnsi="Times New Roman" w:cs="Times New Roman"/>
          <w:sz w:val="28"/>
          <w:szCs w:val="28"/>
        </w:rPr>
        <w:t>в Совет ТПП РФ по финансово-промышленной и инвестиционной политике.</w:t>
      </w:r>
    </w:p>
    <w:p w:rsidR="00937232" w:rsidRPr="00937232" w:rsidRDefault="00937232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232">
        <w:rPr>
          <w:rFonts w:ascii="Times New Roman" w:eastAsia="Calibri" w:hAnsi="Times New Roman" w:cs="Times New Roman"/>
          <w:b/>
          <w:sz w:val="28"/>
          <w:szCs w:val="28"/>
        </w:rPr>
        <w:t>В ноябре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232">
        <w:rPr>
          <w:rFonts w:ascii="Times New Roman" w:eastAsia="Calibri" w:hAnsi="Times New Roman" w:cs="Times New Roman"/>
          <w:sz w:val="28"/>
          <w:szCs w:val="28"/>
        </w:rPr>
        <w:t xml:space="preserve">Палатой подготовлены и направлены в Комитет Государственной Думы по бюджету и налогам поправки ко второму чтению законопроекта </w:t>
      </w:r>
      <w:r w:rsidR="007315C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475EA">
        <w:rPr>
          <w:rFonts w:ascii="Times New Roman" w:eastAsia="Calibri" w:hAnsi="Times New Roman" w:cs="Times New Roman"/>
          <w:sz w:val="28"/>
          <w:szCs w:val="28"/>
        </w:rPr>
        <w:t xml:space="preserve"> № 1258295-7</w:t>
      </w:r>
      <w:r w:rsidRPr="00937232">
        <w:rPr>
          <w:rFonts w:ascii="Times New Roman" w:eastAsia="Calibri" w:hAnsi="Times New Roman" w:cs="Times New Roman"/>
          <w:sz w:val="28"/>
          <w:szCs w:val="28"/>
        </w:rPr>
        <w:t xml:space="preserve"> «О федеральном бюджете на 2022 год и на плановый период 2023 и 2024 годов».</w:t>
      </w:r>
    </w:p>
    <w:p w:rsidR="00D21EA1" w:rsidRDefault="00937232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232">
        <w:rPr>
          <w:rFonts w:ascii="Times New Roman" w:eastAsia="Calibri" w:hAnsi="Times New Roman" w:cs="Times New Roman"/>
          <w:sz w:val="28"/>
          <w:szCs w:val="28"/>
        </w:rPr>
        <w:t>Поправками, в частности, Палата предложила увеличить расходы на субсидирование: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232" w:rsidRPr="00937232" w:rsidRDefault="00D21EA1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7232" w:rsidRPr="00937232">
        <w:rPr>
          <w:rFonts w:ascii="Times New Roman" w:eastAsia="Calibri" w:hAnsi="Times New Roman" w:cs="Times New Roman"/>
          <w:sz w:val="28"/>
          <w:szCs w:val="28"/>
        </w:rPr>
        <w:t>организаций железнодорожного транспорта на компенсацию потерь в доходах, возникающих в результате государственного регулирования тарифов на перевозку пассажиров, на компенсацию потерь в доходах, возникающих в результате установления льгот по тарифам на перевозку обучающихся, на компенсацию потерь в доходах от выравнивания тарифов при перевозке пассажиров в сообщении из Калининградской области в другие регионы РФ и обратно;</w:t>
      </w:r>
    </w:p>
    <w:p w:rsidR="00937232" w:rsidRPr="00937232" w:rsidRDefault="00937232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232">
        <w:rPr>
          <w:rFonts w:ascii="Times New Roman" w:eastAsia="Calibri" w:hAnsi="Times New Roman" w:cs="Times New Roman"/>
          <w:sz w:val="28"/>
          <w:szCs w:val="28"/>
        </w:rPr>
        <w:t>- организаций воздушного транспорта на компенсацию потерь в доходах, возникающих в результате установления льгот по тарифам на осуществление семейных поездок пассажиров воздушным транспортом, в целях повышения конкурентоспособности внутреннего туристического продукта;</w:t>
      </w:r>
    </w:p>
    <w:p w:rsidR="00937232" w:rsidRDefault="00937232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232">
        <w:rPr>
          <w:rFonts w:ascii="Times New Roman" w:eastAsia="Calibri" w:hAnsi="Times New Roman" w:cs="Times New Roman"/>
          <w:sz w:val="28"/>
          <w:szCs w:val="28"/>
        </w:rPr>
        <w:t>- организаций – производителей тканей для школьной формы.</w:t>
      </w:r>
    </w:p>
    <w:p w:rsidR="00E3622A" w:rsidRPr="00937232" w:rsidRDefault="00B27ADC" w:rsidP="00AD2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Часть поправок Палаты </w:t>
      </w:r>
      <w:r w:rsidR="001B3339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>
        <w:rPr>
          <w:rFonts w:ascii="Times New Roman" w:eastAsia="Calibri" w:hAnsi="Times New Roman" w:cs="Times New Roman"/>
          <w:sz w:val="28"/>
          <w:szCs w:val="28"/>
        </w:rPr>
        <w:t>учтен</w:t>
      </w:r>
      <w:r w:rsidR="001B3339">
        <w:rPr>
          <w:rFonts w:ascii="Times New Roman" w:eastAsia="Calibri" w:hAnsi="Times New Roman" w:cs="Times New Roman"/>
          <w:sz w:val="28"/>
          <w:szCs w:val="28"/>
        </w:rPr>
        <w:t>а:</w:t>
      </w:r>
      <w:r w:rsidR="00AD2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B87" w:rsidRPr="00E63B87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="001B333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3B87" w:rsidRPr="00E63B87">
        <w:rPr>
          <w:rFonts w:ascii="Times New Roman" w:eastAsia="Calibri" w:hAnsi="Times New Roman" w:cs="Times New Roman"/>
          <w:sz w:val="28"/>
          <w:szCs w:val="28"/>
        </w:rPr>
        <w:t>2022</w:t>
      </w:r>
      <w:r w:rsidR="001B333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63B87" w:rsidRPr="00E63B87">
        <w:rPr>
          <w:rFonts w:ascii="Times New Roman" w:eastAsia="Calibri" w:hAnsi="Times New Roman" w:cs="Times New Roman"/>
          <w:sz w:val="28"/>
          <w:szCs w:val="28"/>
        </w:rPr>
        <w:t xml:space="preserve">2024 годов </w:t>
      </w:r>
      <w:r w:rsidR="00282D5D">
        <w:rPr>
          <w:rFonts w:ascii="Times New Roman" w:eastAsia="Calibri" w:hAnsi="Times New Roman" w:cs="Times New Roman"/>
          <w:sz w:val="28"/>
          <w:szCs w:val="28"/>
        </w:rPr>
        <w:t xml:space="preserve">на 1,5 млрд. рублей </w:t>
      </w:r>
      <w:r w:rsidR="00AD28F0">
        <w:rPr>
          <w:rFonts w:ascii="Times New Roman" w:eastAsia="Calibri" w:hAnsi="Times New Roman" w:cs="Times New Roman"/>
          <w:sz w:val="28"/>
          <w:szCs w:val="28"/>
        </w:rPr>
        <w:t>ежег</w:t>
      </w:r>
      <w:r w:rsidR="00282D5D">
        <w:rPr>
          <w:rFonts w:ascii="Times New Roman" w:eastAsia="Calibri" w:hAnsi="Times New Roman" w:cs="Times New Roman"/>
          <w:sz w:val="28"/>
          <w:szCs w:val="28"/>
        </w:rPr>
        <w:t>одно</w:t>
      </w:r>
      <w:r w:rsidR="00AD2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339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="00AD28F0">
        <w:rPr>
          <w:rFonts w:ascii="Times New Roman" w:eastAsia="Calibri" w:hAnsi="Times New Roman" w:cs="Times New Roman"/>
          <w:sz w:val="28"/>
          <w:szCs w:val="28"/>
        </w:rPr>
        <w:t xml:space="preserve">увеличено </w:t>
      </w:r>
      <w:r w:rsidR="00E63B87">
        <w:rPr>
          <w:rFonts w:ascii="Times New Roman" w:eastAsia="Calibri" w:hAnsi="Times New Roman" w:cs="Times New Roman"/>
          <w:sz w:val="28"/>
          <w:szCs w:val="28"/>
        </w:rPr>
        <w:t xml:space="preserve">субсидирование организаций </w:t>
      </w:r>
      <w:r w:rsidR="00AD28F0" w:rsidRPr="00AD28F0">
        <w:rPr>
          <w:rFonts w:ascii="Times New Roman" w:eastAsia="Calibri" w:hAnsi="Times New Roman" w:cs="Times New Roman"/>
          <w:sz w:val="28"/>
          <w:szCs w:val="28"/>
        </w:rPr>
        <w:t>воздушного транспорта в</w:t>
      </w:r>
      <w:r w:rsidR="00E63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F0" w:rsidRPr="00AD28F0">
        <w:rPr>
          <w:rFonts w:ascii="Times New Roman" w:eastAsia="Calibri" w:hAnsi="Times New Roman" w:cs="Times New Roman"/>
          <w:sz w:val="28"/>
          <w:szCs w:val="28"/>
        </w:rPr>
        <w:t>целях обеспечения</w:t>
      </w:r>
      <w:r w:rsidR="00E63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F0" w:rsidRPr="00AD28F0">
        <w:rPr>
          <w:rFonts w:ascii="Times New Roman" w:eastAsia="Calibri" w:hAnsi="Times New Roman" w:cs="Times New Roman"/>
          <w:sz w:val="28"/>
          <w:szCs w:val="28"/>
        </w:rPr>
        <w:t>доступности воздушных</w:t>
      </w:r>
      <w:r w:rsidR="00E63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F0" w:rsidRPr="00AD28F0">
        <w:rPr>
          <w:rFonts w:ascii="Times New Roman" w:eastAsia="Calibri" w:hAnsi="Times New Roman" w:cs="Times New Roman"/>
          <w:sz w:val="28"/>
          <w:szCs w:val="28"/>
        </w:rPr>
        <w:t>перевозок населению</w:t>
      </w:r>
      <w:r w:rsidR="00E63B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D6B" w:rsidRP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b/>
          <w:sz w:val="28"/>
          <w:szCs w:val="28"/>
        </w:rPr>
        <w:t xml:space="preserve">18 ноября </w:t>
      </w:r>
      <w:r>
        <w:rPr>
          <w:rFonts w:ascii="Times New Roman" w:eastAsia="Calibri" w:hAnsi="Times New Roman" w:cs="Times New Roman"/>
          <w:sz w:val="28"/>
          <w:szCs w:val="28"/>
        </w:rPr>
        <w:t>в Государственную Думу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Российской Федерации внесен проект федерального закона № 20280-8 «О внесении изменений в Кодекс Российской Федерации об административных правонарушениях».</w:t>
      </w:r>
    </w:p>
    <w:p w:rsidR="00220D6B" w:rsidRDefault="00220D6B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Законопроектом в новых частях 16-18 статьи 14.5 КоАП РФ «Продажа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техники» предусматривается ответственность за несоблюдение управляющей рынком компанией порядка предоставления торгового места на территории рынка и его использования, выражающиеся в предоставлении торгового места лицу, </w:t>
      </w:r>
      <w:r w:rsidR="00333FE9" w:rsidRPr="00220D6B">
        <w:rPr>
          <w:rFonts w:ascii="Times New Roman" w:eastAsia="Calibri" w:hAnsi="Times New Roman" w:cs="Times New Roman"/>
          <w:sz w:val="28"/>
          <w:szCs w:val="28"/>
        </w:rPr>
        <w:t>не представившему</w:t>
      </w:r>
      <w:r w:rsidRPr="00220D6B">
        <w:rPr>
          <w:rFonts w:ascii="Times New Roman" w:eastAsia="Calibri" w:hAnsi="Times New Roman" w:cs="Times New Roman"/>
          <w:sz w:val="28"/>
          <w:szCs w:val="28"/>
        </w:rPr>
        <w:t xml:space="preserve"> копию карточки </w:t>
      </w:r>
      <w:r w:rsidRPr="00220D6B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регистрации контрольно-кассовой техники в случае предоставления торгового места для осуществления деятельности, при осуществлении которой законодательством РФ о применении ККТ предусмот</w:t>
      </w:r>
      <w:r w:rsidR="00C9245B">
        <w:rPr>
          <w:rFonts w:ascii="Times New Roman" w:eastAsia="Calibri" w:hAnsi="Times New Roman" w:cs="Times New Roman"/>
          <w:sz w:val="28"/>
          <w:szCs w:val="28"/>
        </w:rPr>
        <w:t>рены расчеты с применением ККТ.</w:t>
      </w:r>
    </w:p>
    <w:p w:rsidR="002E6ED0" w:rsidRDefault="002E6ED0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2E6ED0">
        <w:rPr>
          <w:rFonts w:ascii="Times New Roman" w:eastAsia="Calibri" w:hAnsi="Times New Roman" w:cs="Times New Roman"/>
          <w:b/>
          <w:bCs/>
          <w:sz w:val="28"/>
        </w:rPr>
        <w:t>В ноябре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C86F47">
        <w:rPr>
          <w:rFonts w:ascii="Times New Roman" w:eastAsia="Calibri" w:hAnsi="Times New Roman" w:cs="Times New Roman"/>
          <w:bCs/>
          <w:sz w:val="28"/>
        </w:rPr>
        <w:t>п</w:t>
      </w:r>
      <w:r w:rsidR="00A81B38">
        <w:rPr>
          <w:rFonts w:ascii="Times New Roman" w:eastAsia="Calibri" w:hAnsi="Times New Roman" w:cs="Times New Roman"/>
          <w:bCs/>
          <w:sz w:val="28"/>
        </w:rPr>
        <w:t>одготовлено</w:t>
      </w:r>
      <w:r>
        <w:rPr>
          <w:rFonts w:ascii="Times New Roman" w:eastAsia="Calibri" w:hAnsi="Times New Roman" w:cs="Times New Roman"/>
          <w:bCs/>
          <w:sz w:val="28"/>
        </w:rPr>
        <w:t xml:space="preserve"> и направлено </w:t>
      </w:r>
      <w:r w:rsidRPr="002E6ED0">
        <w:rPr>
          <w:rFonts w:ascii="Times New Roman" w:eastAsia="Calibri" w:hAnsi="Times New Roman" w:cs="Times New Roman"/>
          <w:bCs/>
          <w:sz w:val="28"/>
        </w:rPr>
        <w:t>в Государственно-пр</w:t>
      </w:r>
      <w:r>
        <w:rPr>
          <w:rFonts w:ascii="Times New Roman" w:eastAsia="Calibri" w:hAnsi="Times New Roman" w:cs="Times New Roman"/>
          <w:bCs/>
          <w:sz w:val="28"/>
        </w:rPr>
        <w:t>авовое управление Президента Р</w:t>
      </w:r>
      <w:r w:rsidR="00D720EB">
        <w:rPr>
          <w:rFonts w:ascii="Times New Roman" w:eastAsia="Calibri" w:hAnsi="Times New Roman" w:cs="Times New Roman"/>
          <w:bCs/>
          <w:sz w:val="28"/>
        </w:rPr>
        <w:t>оссийской Федерации</w:t>
      </w:r>
      <w:r w:rsidR="00A81B38">
        <w:rPr>
          <w:rFonts w:ascii="Times New Roman" w:eastAsia="Calibri" w:hAnsi="Times New Roman" w:cs="Times New Roman"/>
          <w:bCs/>
          <w:sz w:val="28"/>
        </w:rPr>
        <w:t xml:space="preserve"> письмо </w:t>
      </w:r>
      <w:r w:rsidR="00D720EB">
        <w:rPr>
          <w:rFonts w:ascii="Times New Roman" w:eastAsia="Calibri" w:hAnsi="Times New Roman" w:cs="Times New Roman"/>
          <w:bCs/>
          <w:sz w:val="28"/>
        </w:rPr>
        <w:t>ТПП РФ</w:t>
      </w:r>
      <w:r w:rsidR="00A81B38">
        <w:rPr>
          <w:rFonts w:ascii="Times New Roman" w:eastAsia="Calibri" w:hAnsi="Times New Roman" w:cs="Times New Roman"/>
          <w:bCs/>
          <w:sz w:val="28"/>
        </w:rPr>
        <w:t xml:space="preserve"> о проекте З</w:t>
      </w:r>
      <w:r w:rsidR="001E2289">
        <w:rPr>
          <w:rFonts w:ascii="Times New Roman" w:eastAsia="Calibri" w:hAnsi="Times New Roman" w:cs="Times New Roman"/>
          <w:bCs/>
          <w:sz w:val="28"/>
        </w:rPr>
        <w:t>акона Республики Крым</w:t>
      </w:r>
      <w:r w:rsidRPr="002E6ED0">
        <w:rPr>
          <w:rFonts w:ascii="Times New Roman" w:eastAsia="Calibri" w:hAnsi="Times New Roman" w:cs="Times New Roman"/>
          <w:bCs/>
          <w:sz w:val="28"/>
        </w:rPr>
        <w:t xml:space="preserve"> «О Торгово-промышленной палате Республики Крым». </w:t>
      </w:r>
      <w:r w:rsidR="00A81B38" w:rsidRPr="00A81B38">
        <w:rPr>
          <w:rFonts w:ascii="Times New Roman" w:eastAsia="Calibri" w:hAnsi="Times New Roman" w:cs="Times New Roman"/>
          <w:bCs/>
          <w:sz w:val="28"/>
        </w:rPr>
        <w:t>Палата поддерживает концепцию законопр</w:t>
      </w:r>
      <w:r w:rsidR="00D720EB">
        <w:rPr>
          <w:rFonts w:ascii="Times New Roman" w:eastAsia="Calibri" w:hAnsi="Times New Roman" w:cs="Times New Roman"/>
          <w:bCs/>
          <w:sz w:val="28"/>
        </w:rPr>
        <w:t>оекта и считает, что в основном</w:t>
      </w:r>
      <w:r w:rsidR="00A81B38" w:rsidRPr="00A81B38">
        <w:rPr>
          <w:rFonts w:ascii="Times New Roman" w:eastAsia="Calibri" w:hAnsi="Times New Roman" w:cs="Times New Roman"/>
          <w:bCs/>
          <w:sz w:val="28"/>
        </w:rPr>
        <w:t xml:space="preserve"> редакция документа соответствует разработанному ТПП РФ Модельному закону </w:t>
      </w:r>
      <w:r w:rsidR="00C30445">
        <w:rPr>
          <w:rFonts w:ascii="Times New Roman" w:eastAsia="Calibri" w:hAnsi="Times New Roman" w:cs="Times New Roman"/>
          <w:bCs/>
          <w:sz w:val="28"/>
        </w:rPr>
        <w:t xml:space="preserve">              </w:t>
      </w:r>
      <w:r w:rsidR="00A81B38" w:rsidRPr="00A81B38">
        <w:rPr>
          <w:rFonts w:ascii="Times New Roman" w:eastAsia="Calibri" w:hAnsi="Times New Roman" w:cs="Times New Roman"/>
          <w:bCs/>
          <w:sz w:val="28"/>
        </w:rPr>
        <w:t xml:space="preserve">«О торгово-промышленной палате </w:t>
      </w:r>
      <w:r w:rsidR="00D720EB">
        <w:rPr>
          <w:rFonts w:ascii="Times New Roman" w:eastAsia="Calibri" w:hAnsi="Times New Roman" w:cs="Times New Roman"/>
          <w:bCs/>
          <w:sz w:val="28"/>
        </w:rPr>
        <w:t>субъекта Российской Федерации»</w:t>
      </w:r>
      <w:r w:rsidR="001E2289">
        <w:rPr>
          <w:rFonts w:ascii="Times New Roman" w:eastAsia="Calibri" w:hAnsi="Times New Roman" w:cs="Times New Roman"/>
          <w:bCs/>
          <w:sz w:val="28"/>
        </w:rPr>
        <w:t>,</w:t>
      </w:r>
      <w:r w:rsidRPr="002E6ED0">
        <w:rPr>
          <w:rFonts w:ascii="Times New Roman" w:eastAsia="Calibri" w:hAnsi="Times New Roman" w:cs="Times New Roman"/>
          <w:bCs/>
          <w:sz w:val="28"/>
        </w:rPr>
        <w:t xml:space="preserve"> даны точечные замечания по тексту </w:t>
      </w:r>
      <w:r w:rsidR="001E2289">
        <w:rPr>
          <w:rFonts w:ascii="Times New Roman" w:eastAsia="Calibri" w:hAnsi="Times New Roman" w:cs="Times New Roman"/>
          <w:bCs/>
          <w:sz w:val="28"/>
        </w:rPr>
        <w:t>законопроекта</w:t>
      </w:r>
      <w:r w:rsidRPr="002E6ED0">
        <w:rPr>
          <w:rFonts w:ascii="Times New Roman" w:eastAsia="Calibri" w:hAnsi="Times New Roman" w:cs="Times New Roman"/>
          <w:bCs/>
          <w:sz w:val="28"/>
        </w:rPr>
        <w:t>.</w:t>
      </w:r>
    </w:p>
    <w:p w:rsidR="006C498E" w:rsidRPr="000A13BA" w:rsidRDefault="000A13BA" w:rsidP="001C5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13 декабря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0A13BA">
        <w:rPr>
          <w:rFonts w:ascii="Times New Roman" w:eastAsia="Calibri" w:hAnsi="Times New Roman" w:cs="Times New Roman"/>
          <w:bCs/>
          <w:sz w:val="28"/>
        </w:rPr>
        <w:t>Правительство Российской Федерации внесло в Государственную Думу проект федерального закона № 37940-8</w:t>
      </w:r>
      <w:r>
        <w:rPr>
          <w:rFonts w:ascii="Times New Roman" w:eastAsia="Calibri" w:hAnsi="Times New Roman" w:cs="Times New Roman"/>
          <w:bCs/>
          <w:sz w:val="28"/>
        </w:rPr>
        <w:t xml:space="preserve"> «</w:t>
      </w:r>
      <w:r w:rsidRPr="000A13BA">
        <w:rPr>
          <w:rFonts w:ascii="Times New Roman" w:eastAsia="Calibri" w:hAnsi="Times New Roman" w:cs="Times New Roman"/>
          <w:bCs/>
          <w:sz w:val="28"/>
        </w:rPr>
        <w:t>О внесении изменений в стат</w:t>
      </w:r>
      <w:r>
        <w:rPr>
          <w:rFonts w:ascii="Times New Roman" w:eastAsia="Calibri" w:hAnsi="Times New Roman" w:cs="Times New Roman"/>
          <w:bCs/>
          <w:sz w:val="28"/>
        </w:rPr>
        <w:t>ьи 11 и 14 Федерального закона «</w:t>
      </w:r>
      <w:r w:rsidRPr="000A13BA">
        <w:rPr>
          <w:rFonts w:ascii="Times New Roman" w:eastAsia="Calibri" w:hAnsi="Times New Roman" w:cs="Times New Roman"/>
          <w:bCs/>
          <w:sz w:val="28"/>
        </w:rPr>
        <w:t xml:space="preserve">О промышленной </w:t>
      </w:r>
      <w:r>
        <w:rPr>
          <w:rFonts w:ascii="Times New Roman" w:eastAsia="Calibri" w:hAnsi="Times New Roman" w:cs="Times New Roman"/>
          <w:bCs/>
          <w:sz w:val="28"/>
        </w:rPr>
        <w:t xml:space="preserve">политике в Российской Федерации». </w:t>
      </w:r>
      <w:r w:rsidR="001C55CE">
        <w:rPr>
          <w:rFonts w:ascii="Times New Roman" w:eastAsia="Calibri" w:hAnsi="Times New Roman" w:cs="Times New Roman"/>
          <w:bCs/>
          <w:sz w:val="28"/>
        </w:rPr>
        <w:t xml:space="preserve">Законопроект </w:t>
      </w:r>
      <w:r w:rsidR="001C55CE" w:rsidRPr="001C55CE">
        <w:rPr>
          <w:rFonts w:ascii="Times New Roman" w:eastAsia="Calibri" w:hAnsi="Times New Roman" w:cs="Times New Roman"/>
          <w:bCs/>
          <w:sz w:val="28"/>
        </w:rPr>
        <w:t xml:space="preserve">разработан в целях законодательного </w:t>
      </w:r>
      <w:proofErr w:type="gramStart"/>
      <w:r w:rsidR="001C55CE" w:rsidRPr="001C55CE">
        <w:rPr>
          <w:rFonts w:ascii="Times New Roman" w:eastAsia="Calibri" w:hAnsi="Times New Roman" w:cs="Times New Roman"/>
          <w:bCs/>
          <w:sz w:val="28"/>
        </w:rPr>
        <w:t>закрепления</w:t>
      </w:r>
      <w:r w:rsidR="001C55CE">
        <w:rPr>
          <w:rFonts w:ascii="Times New Roman" w:eastAsia="Calibri" w:hAnsi="Times New Roman" w:cs="Times New Roman"/>
          <w:bCs/>
          <w:sz w:val="28"/>
        </w:rPr>
        <w:t xml:space="preserve"> </w:t>
      </w:r>
      <w:r w:rsidR="001C55CE" w:rsidRPr="001C55CE">
        <w:rPr>
          <w:rFonts w:ascii="Times New Roman" w:eastAsia="Calibri" w:hAnsi="Times New Roman" w:cs="Times New Roman"/>
          <w:bCs/>
          <w:sz w:val="28"/>
        </w:rPr>
        <w:t>возможности передачи функций оператора Государственной информационной</w:t>
      </w:r>
      <w:r w:rsidR="001C55CE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548AC">
        <w:rPr>
          <w:rFonts w:ascii="Times New Roman" w:eastAsia="Calibri" w:hAnsi="Times New Roman" w:cs="Times New Roman"/>
          <w:bCs/>
          <w:sz w:val="28"/>
        </w:rPr>
        <w:t>системы промышленности</w:t>
      </w:r>
      <w:proofErr w:type="gramEnd"/>
      <w:r w:rsidR="003548AC">
        <w:rPr>
          <w:rFonts w:ascii="Times New Roman" w:eastAsia="Calibri" w:hAnsi="Times New Roman" w:cs="Times New Roman"/>
          <w:bCs/>
          <w:sz w:val="28"/>
        </w:rPr>
        <w:t xml:space="preserve"> </w:t>
      </w:r>
      <w:r w:rsidR="001B3339">
        <w:rPr>
          <w:rFonts w:ascii="Times New Roman" w:eastAsia="Calibri" w:hAnsi="Times New Roman" w:cs="Times New Roman"/>
          <w:bCs/>
          <w:sz w:val="28"/>
        </w:rPr>
        <w:t xml:space="preserve">единому </w:t>
      </w:r>
      <w:bookmarkStart w:id="0" w:name="_GoBack"/>
      <w:bookmarkEnd w:id="0"/>
      <w:r w:rsidR="001C55CE" w:rsidRPr="001C55CE">
        <w:rPr>
          <w:rFonts w:ascii="Times New Roman" w:eastAsia="Calibri" w:hAnsi="Times New Roman" w:cs="Times New Roman"/>
          <w:bCs/>
          <w:sz w:val="28"/>
        </w:rPr>
        <w:t>учреждению, подведомственному</w:t>
      </w:r>
      <w:r w:rsidR="001C55CE">
        <w:rPr>
          <w:rFonts w:ascii="Times New Roman" w:eastAsia="Calibri" w:hAnsi="Times New Roman" w:cs="Times New Roman"/>
          <w:bCs/>
          <w:sz w:val="28"/>
        </w:rPr>
        <w:t xml:space="preserve"> </w:t>
      </w:r>
      <w:r w:rsidR="001C55CE" w:rsidRPr="001C55CE">
        <w:rPr>
          <w:rFonts w:ascii="Times New Roman" w:eastAsia="Calibri" w:hAnsi="Times New Roman" w:cs="Times New Roman"/>
          <w:bCs/>
          <w:sz w:val="28"/>
        </w:rPr>
        <w:t>уполномоченному органу - Минпромторгу России.</w:t>
      </w:r>
    </w:p>
    <w:p w:rsidR="007315C8" w:rsidRPr="007315C8" w:rsidRDefault="007315C8" w:rsidP="0040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A8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7315C8">
        <w:rPr>
          <w:rFonts w:ascii="Times New Roman" w:hAnsi="Times New Roman" w:cs="Times New Roman"/>
          <w:sz w:val="28"/>
          <w:szCs w:val="28"/>
        </w:rPr>
        <w:t xml:space="preserve"> Государственной Думой </w:t>
      </w:r>
      <w:r w:rsidR="00E84378">
        <w:rPr>
          <w:rFonts w:ascii="Times New Roman" w:hAnsi="Times New Roman" w:cs="Times New Roman"/>
          <w:sz w:val="28"/>
          <w:szCs w:val="28"/>
        </w:rPr>
        <w:t xml:space="preserve">принят в первом чтении </w:t>
      </w:r>
      <w:r w:rsidRPr="007315C8">
        <w:rPr>
          <w:rFonts w:ascii="Times New Roman" w:hAnsi="Times New Roman" w:cs="Times New Roman"/>
          <w:sz w:val="28"/>
          <w:szCs w:val="28"/>
        </w:rPr>
        <w:t>внесенный Правительством Российской Федерации проект федерального закона № 9719-8 «О внесении изменений в Федеральный закон «О защите конкуренции» и статью 1 Федерального закона «Об основах государственного регулирования торговой деятельности в Российской Федерации».</w:t>
      </w:r>
    </w:p>
    <w:p w:rsidR="007315C8" w:rsidRPr="007315C8" w:rsidRDefault="007315C8" w:rsidP="0040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8">
        <w:rPr>
          <w:rFonts w:ascii="Times New Roman" w:hAnsi="Times New Roman" w:cs="Times New Roman"/>
          <w:sz w:val="28"/>
          <w:szCs w:val="28"/>
        </w:rPr>
        <w:t>Законопроектом предлагается увеличить предельный размер выручки хозяйствующих субъектов с 400 до 800 млн. рублей, до достижения которого в отношении хозяйствующих субъектов не прим</w:t>
      </w:r>
      <w:r w:rsidR="003073A8">
        <w:rPr>
          <w:rFonts w:ascii="Times New Roman" w:hAnsi="Times New Roman" w:cs="Times New Roman"/>
          <w:sz w:val="28"/>
          <w:szCs w:val="28"/>
        </w:rPr>
        <w:t xml:space="preserve">еняются запреты, установленные </w:t>
      </w:r>
      <w:r w:rsidRPr="007315C8">
        <w:rPr>
          <w:rFonts w:ascii="Times New Roman" w:hAnsi="Times New Roman" w:cs="Times New Roman"/>
          <w:sz w:val="28"/>
          <w:szCs w:val="28"/>
        </w:rPr>
        <w:t>З</w:t>
      </w:r>
      <w:r w:rsidR="003073A8">
        <w:rPr>
          <w:rFonts w:ascii="Times New Roman" w:hAnsi="Times New Roman" w:cs="Times New Roman"/>
          <w:sz w:val="28"/>
          <w:szCs w:val="28"/>
        </w:rPr>
        <w:t>аконом</w:t>
      </w:r>
      <w:r w:rsidRPr="007315C8">
        <w:rPr>
          <w:rFonts w:ascii="Times New Roman" w:hAnsi="Times New Roman" w:cs="Times New Roman"/>
          <w:sz w:val="28"/>
          <w:szCs w:val="28"/>
        </w:rPr>
        <w:t xml:space="preserve"> «О защите конкуренции» на злоупотребление доминирующим положением и заключение антиконкурентных соглашений (за исключением запрета на картель). Аналогичные изменения вносятся в с</w:t>
      </w:r>
      <w:r w:rsidR="003073A8">
        <w:rPr>
          <w:rFonts w:ascii="Times New Roman" w:hAnsi="Times New Roman" w:cs="Times New Roman"/>
          <w:sz w:val="28"/>
          <w:szCs w:val="28"/>
        </w:rPr>
        <w:t>татью 1 Федерального закона «Об</w:t>
      </w:r>
      <w:r w:rsidRPr="007315C8">
        <w:rPr>
          <w:rFonts w:ascii="Times New Roman" w:hAnsi="Times New Roman" w:cs="Times New Roman"/>
          <w:sz w:val="28"/>
          <w:szCs w:val="28"/>
        </w:rPr>
        <w:t xml:space="preserve"> основах государственного регулирования торговой деятельности в Российской Федерации».</w:t>
      </w:r>
    </w:p>
    <w:p w:rsidR="007315C8" w:rsidRDefault="007315C8" w:rsidP="0040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8">
        <w:rPr>
          <w:rFonts w:ascii="Times New Roman" w:hAnsi="Times New Roman" w:cs="Times New Roman"/>
          <w:sz w:val="28"/>
          <w:szCs w:val="28"/>
        </w:rPr>
        <w:t>Палата поддерживает концепцию законопроекта, поскольку предлагаемое повышение предельного значения выручки хозяйствующих субъектов с 400 до 800 млн. рублей расширяет сферу применения антимонопольных иммунитетов на все категории малого бизнеса и унифицирует подходы антимонопольного органа к таким экономическим субъектам.</w:t>
      </w:r>
    </w:p>
    <w:p w:rsidR="00C96205" w:rsidRDefault="00C96205" w:rsidP="00C96205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205" w:rsidRDefault="00C96205" w:rsidP="0040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019" w:rsidRPr="00D97EE7" w:rsidRDefault="00491019" w:rsidP="0040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 ТПП РФ</w:t>
      </w:r>
    </w:p>
    <w:sectPr w:rsidR="00491019" w:rsidRPr="00D97EE7" w:rsidSect="00171FB8">
      <w:headerReference w:type="default" r:id="rId9"/>
      <w:pgSz w:w="11906" w:h="16838"/>
      <w:pgMar w:top="1134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C4" w:rsidRDefault="002144C4">
      <w:pPr>
        <w:spacing w:after="0" w:line="240" w:lineRule="auto"/>
      </w:pPr>
      <w:r>
        <w:separator/>
      </w:r>
    </w:p>
  </w:endnote>
  <w:endnote w:type="continuationSeparator" w:id="0">
    <w:p w:rsidR="002144C4" w:rsidRDefault="0021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C4" w:rsidRDefault="002144C4">
      <w:pPr>
        <w:spacing w:after="0" w:line="240" w:lineRule="auto"/>
      </w:pPr>
      <w:r>
        <w:separator/>
      </w:r>
    </w:p>
  </w:footnote>
  <w:footnote w:type="continuationSeparator" w:id="0">
    <w:p w:rsidR="002144C4" w:rsidRDefault="0021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119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3339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214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C2BA2"/>
    <w:multiLevelType w:val="hybridMultilevel"/>
    <w:tmpl w:val="369095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5759D"/>
    <w:multiLevelType w:val="hybridMultilevel"/>
    <w:tmpl w:val="B15A4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E41A5D"/>
    <w:multiLevelType w:val="hybridMultilevel"/>
    <w:tmpl w:val="320C6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2FB7"/>
    <w:rsid w:val="00005180"/>
    <w:rsid w:val="00006C9A"/>
    <w:rsid w:val="00006FA3"/>
    <w:rsid w:val="00010248"/>
    <w:rsid w:val="00011202"/>
    <w:rsid w:val="00011DF7"/>
    <w:rsid w:val="0001222E"/>
    <w:rsid w:val="00012F96"/>
    <w:rsid w:val="00014597"/>
    <w:rsid w:val="00015FCC"/>
    <w:rsid w:val="000161C2"/>
    <w:rsid w:val="000176BB"/>
    <w:rsid w:val="00017D7F"/>
    <w:rsid w:val="000204BF"/>
    <w:rsid w:val="0002071D"/>
    <w:rsid w:val="00020E11"/>
    <w:rsid w:val="00023C6F"/>
    <w:rsid w:val="00024E6C"/>
    <w:rsid w:val="00025194"/>
    <w:rsid w:val="0002561B"/>
    <w:rsid w:val="000259EC"/>
    <w:rsid w:val="00030E23"/>
    <w:rsid w:val="00033CFA"/>
    <w:rsid w:val="00037233"/>
    <w:rsid w:val="00041F83"/>
    <w:rsid w:val="00042591"/>
    <w:rsid w:val="000475EA"/>
    <w:rsid w:val="000478E7"/>
    <w:rsid w:val="00053504"/>
    <w:rsid w:val="00053B93"/>
    <w:rsid w:val="000546D7"/>
    <w:rsid w:val="00056775"/>
    <w:rsid w:val="000610FB"/>
    <w:rsid w:val="000615A6"/>
    <w:rsid w:val="00065263"/>
    <w:rsid w:val="00065B73"/>
    <w:rsid w:val="00066259"/>
    <w:rsid w:val="000718BB"/>
    <w:rsid w:val="00071D53"/>
    <w:rsid w:val="00073F16"/>
    <w:rsid w:val="000742C2"/>
    <w:rsid w:val="00082F41"/>
    <w:rsid w:val="00084A2B"/>
    <w:rsid w:val="000853A5"/>
    <w:rsid w:val="00086548"/>
    <w:rsid w:val="000874F0"/>
    <w:rsid w:val="00090462"/>
    <w:rsid w:val="00090CFD"/>
    <w:rsid w:val="000917F6"/>
    <w:rsid w:val="000923E2"/>
    <w:rsid w:val="0009346A"/>
    <w:rsid w:val="00094AA6"/>
    <w:rsid w:val="000A13BA"/>
    <w:rsid w:val="000A1970"/>
    <w:rsid w:val="000A1C7F"/>
    <w:rsid w:val="000A55BA"/>
    <w:rsid w:val="000A7AFC"/>
    <w:rsid w:val="000B073F"/>
    <w:rsid w:val="000B16D0"/>
    <w:rsid w:val="000B3A95"/>
    <w:rsid w:val="000B47EC"/>
    <w:rsid w:val="000B548D"/>
    <w:rsid w:val="000B5C8D"/>
    <w:rsid w:val="000B6D4F"/>
    <w:rsid w:val="000B7C59"/>
    <w:rsid w:val="000C29E1"/>
    <w:rsid w:val="000C35AB"/>
    <w:rsid w:val="000C3AD2"/>
    <w:rsid w:val="000C6550"/>
    <w:rsid w:val="000C7A26"/>
    <w:rsid w:val="000D033A"/>
    <w:rsid w:val="000D1A3D"/>
    <w:rsid w:val="000D7060"/>
    <w:rsid w:val="000E173A"/>
    <w:rsid w:val="000E1B86"/>
    <w:rsid w:val="000E6D77"/>
    <w:rsid w:val="000F0904"/>
    <w:rsid w:val="000F5C78"/>
    <w:rsid w:val="000F7B5E"/>
    <w:rsid w:val="001000CB"/>
    <w:rsid w:val="00101E85"/>
    <w:rsid w:val="00103AB1"/>
    <w:rsid w:val="00103C8C"/>
    <w:rsid w:val="00105309"/>
    <w:rsid w:val="0011061D"/>
    <w:rsid w:val="00111F10"/>
    <w:rsid w:val="0011599E"/>
    <w:rsid w:val="001162DE"/>
    <w:rsid w:val="00116BAC"/>
    <w:rsid w:val="00116DA1"/>
    <w:rsid w:val="0012082F"/>
    <w:rsid w:val="001220C7"/>
    <w:rsid w:val="00123E5B"/>
    <w:rsid w:val="001269B6"/>
    <w:rsid w:val="00127FF0"/>
    <w:rsid w:val="00130789"/>
    <w:rsid w:val="00130FEE"/>
    <w:rsid w:val="00131BD1"/>
    <w:rsid w:val="001341EB"/>
    <w:rsid w:val="001345D0"/>
    <w:rsid w:val="0013471D"/>
    <w:rsid w:val="00135343"/>
    <w:rsid w:val="00135BDC"/>
    <w:rsid w:val="00136961"/>
    <w:rsid w:val="00136C96"/>
    <w:rsid w:val="00140573"/>
    <w:rsid w:val="00142707"/>
    <w:rsid w:val="00143F15"/>
    <w:rsid w:val="00144F7B"/>
    <w:rsid w:val="00147579"/>
    <w:rsid w:val="001500FC"/>
    <w:rsid w:val="0015067C"/>
    <w:rsid w:val="001532C4"/>
    <w:rsid w:val="0015442D"/>
    <w:rsid w:val="00160967"/>
    <w:rsid w:val="00162E54"/>
    <w:rsid w:val="00163DAA"/>
    <w:rsid w:val="00165CFE"/>
    <w:rsid w:val="00165E5B"/>
    <w:rsid w:val="0016718A"/>
    <w:rsid w:val="00170C87"/>
    <w:rsid w:val="00171CD7"/>
    <w:rsid w:val="00171FB8"/>
    <w:rsid w:val="00172D5C"/>
    <w:rsid w:val="00173E72"/>
    <w:rsid w:val="0017432F"/>
    <w:rsid w:val="0017450A"/>
    <w:rsid w:val="00175D42"/>
    <w:rsid w:val="0017740D"/>
    <w:rsid w:val="00181B3C"/>
    <w:rsid w:val="00182ADA"/>
    <w:rsid w:val="001840FD"/>
    <w:rsid w:val="0018467D"/>
    <w:rsid w:val="00187B6A"/>
    <w:rsid w:val="00187B91"/>
    <w:rsid w:val="00190233"/>
    <w:rsid w:val="00192013"/>
    <w:rsid w:val="0019302E"/>
    <w:rsid w:val="00193E12"/>
    <w:rsid w:val="00196567"/>
    <w:rsid w:val="001A073B"/>
    <w:rsid w:val="001A0B53"/>
    <w:rsid w:val="001A126E"/>
    <w:rsid w:val="001A160F"/>
    <w:rsid w:val="001A5421"/>
    <w:rsid w:val="001B14AD"/>
    <w:rsid w:val="001B3339"/>
    <w:rsid w:val="001B6F8C"/>
    <w:rsid w:val="001B7F89"/>
    <w:rsid w:val="001C0A7D"/>
    <w:rsid w:val="001C159B"/>
    <w:rsid w:val="001C1FF0"/>
    <w:rsid w:val="001C49AF"/>
    <w:rsid w:val="001C500D"/>
    <w:rsid w:val="001C55CE"/>
    <w:rsid w:val="001C6849"/>
    <w:rsid w:val="001D0829"/>
    <w:rsid w:val="001D0C7E"/>
    <w:rsid w:val="001D1899"/>
    <w:rsid w:val="001D1C5B"/>
    <w:rsid w:val="001E155B"/>
    <w:rsid w:val="001E1691"/>
    <w:rsid w:val="001E19A5"/>
    <w:rsid w:val="001E2289"/>
    <w:rsid w:val="001E22E3"/>
    <w:rsid w:val="001E2F5C"/>
    <w:rsid w:val="001E335D"/>
    <w:rsid w:val="001E33FB"/>
    <w:rsid w:val="001E350F"/>
    <w:rsid w:val="001E6639"/>
    <w:rsid w:val="001F0DD6"/>
    <w:rsid w:val="001F137B"/>
    <w:rsid w:val="001F1DBD"/>
    <w:rsid w:val="001F362D"/>
    <w:rsid w:val="001F3774"/>
    <w:rsid w:val="001F3B50"/>
    <w:rsid w:val="001F59FD"/>
    <w:rsid w:val="001F634E"/>
    <w:rsid w:val="001F6CF6"/>
    <w:rsid w:val="001F70F5"/>
    <w:rsid w:val="002007C8"/>
    <w:rsid w:val="00201252"/>
    <w:rsid w:val="00203C80"/>
    <w:rsid w:val="00203CBC"/>
    <w:rsid w:val="00203F88"/>
    <w:rsid w:val="0020460D"/>
    <w:rsid w:val="002123D9"/>
    <w:rsid w:val="00213DE4"/>
    <w:rsid w:val="002144C4"/>
    <w:rsid w:val="0021675A"/>
    <w:rsid w:val="00216931"/>
    <w:rsid w:val="00217B29"/>
    <w:rsid w:val="00220093"/>
    <w:rsid w:val="00220886"/>
    <w:rsid w:val="00220D6B"/>
    <w:rsid w:val="00222539"/>
    <w:rsid w:val="002242D4"/>
    <w:rsid w:val="002248EB"/>
    <w:rsid w:val="00224EAE"/>
    <w:rsid w:val="00230CC5"/>
    <w:rsid w:val="00244104"/>
    <w:rsid w:val="0024432B"/>
    <w:rsid w:val="00246920"/>
    <w:rsid w:val="00246CBD"/>
    <w:rsid w:val="00250D23"/>
    <w:rsid w:val="00251A49"/>
    <w:rsid w:val="00251E32"/>
    <w:rsid w:val="002523AA"/>
    <w:rsid w:val="00252A52"/>
    <w:rsid w:val="002539A1"/>
    <w:rsid w:val="0025571B"/>
    <w:rsid w:val="00256D6E"/>
    <w:rsid w:val="0025707D"/>
    <w:rsid w:val="00257A21"/>
    <w:rsid w:val="00260676"/>
    <w:rsid w:val="00265A84"/>
    <w:rsid w:val="002724D7"/>
    <w:rsid w:val="00273636"/>
    <w:rsid w:val="00273E23"/>
    <w:rsid w:val="00273F59"/>
    <w:rsid w:val="00275052"/>
    <w:rsid w:val="0028027C"/>
    <w:rsid w:val="00282D5D"/>
    <w:rsid w:val="002831A4"/>
    <w:rsid w:val="00283506"/>
    <w:rsid w:val="0028582F"/>
    <w:rsid w:val="002866A8"/>
    <w:rsid w:val="002866C1"/>
    <w:rsid w:val="002866F9"/>
    <w:rsid w:val="00290B23"/>
    <w:rsid w:val="00292A7D"/>
    <w:rsid w:val="0029633D"/>
    <w:rsid w:val="0029634F"/>
    <w:rsid w:val="002A1CB9"/>
    <w:rsid w:val="002A2A22"/>
    <w:rsid w:val="002A2A8C"/>
    <w:rsid w:val="002A2E32"/>
    <w:rsid w:val="002A32E8"/>
    <w:rsid w:val="002A55A8"/>
    <w:rsid w:val="002A5E58"/>
    <w:rsid w:val="002B2583"/>
    <w:rsid w:val="002B3B41"/>
    <w:rsid w:val="002B429F"/>
    <w:rsid w:val="002B648A"/>
    <w:rsid w:val="002B7E43"/>
    <w:rsid w:val="002B7F44"/>
    <w:rsid w:val="002C19EA"/>
    <w:rsid w:val="002C47A6"/>
    <w:rsid w:val="002D2901"/>
    <w:rsid w:val="002D3FCE"/>
    <w:rsid w:val="002D56F2"/>
    <w:rsid w:val="002D7283"/>
    <w:rsid w:val="002E05FE"/>
    <w:rsid w:val="002E1AF3"/>
    <w:rsid w:val="002E1E8C"/>
    <w:rsid w:val="002E3C4E"/>
    <w:rsid w:val="002E41B5"/>
    <w:rsid w:val="002E45BF"/>
    <w:rsid w:val="002E5BE5"/>
    <w:rsid w:val="002E6ED0"/>
    <w:rsid w:val="002F6560"/>
    <w:rsid w:val="002F6FC8"/>
    <w:rsid w:val="003007CA"/>
    <w:rsid w:val="00301160"/>
    <w:rsid w:val="00301FBD"/>
    <w:rsid w:val="00302B9C"/>
    <w:rsid w:val="00303E9D"/>
    <w:rsid w:val="00305655"/>
    <w:rsid w:val="003073A8"/>
    <w:rsid w:val="00311055"/>
    <w:rsid w:val="00313D3A"/>
    <w:rsid w:val="003145D8"/>
    <w:rsid w:val="003162BC"/>
    <w:rsid w:val="00320430"/>
    <w:rsid w:val="00323389"/>
    <w:rsid w:val="00325EE7"/>
    <w:rsid w:val="00327BA6"/>
    <w:rsid w:val="0033017E"/>
    <w:rsid w:val="003303B4"/>
    <w:rsid w:val="00330A95"/>
    <w:rsid w:val="00332F09"/>
    <w:rsid w:val="00333FE9"/>
    <w:rsid w:val="00334322"/>
    <w:rsid w:val="00335768"/>
    <w:rsid w:val="00340AB1"/>
    <w:rsid w:val="00340C0C"/>
    <w:rsid w:val="00340C13"/>
    <w:rsid w:val="003433F9"/>
    <w:rsid w:val="0034358E"/>
    <w:rsid w:val="0034383A"/>
    <w:rsid w:val="003440F1"/>
    <w:rsid w:val="00350A55"/>
    <w:rsid w:val="00351064"/>
    <w:rsid w:val="0035107F"/>
    <w:rsid w:val="00351676"/>
    <w:rsid w:val="003527AB"/>
    <w:rsid w:val="0035343D"/>
    <w:rsid w:val="00353D5D"/>
    <w:rsid w:val="00353F26"/>
    <w:rsid w:val="003548AC"/>
    <w:rsid w:val="00354E85"/>
    <w:rsid w:val="0035591C"/>
    <w:rsid w:val="00357B2B"/>
    <w:rsid w:val="00367F47"/>
    <w:rsid w:val="0037049C"/>
    <w:rsid w:val="00372284"/>
    <w:rsid w:val="00372DB6"/>
    <w:rsid w:val="0037393B"/>
    <w:rsid w:val="0037591A"/>
    <w:rsid w:val="003779BA"/>
    <w:rsid w:val="0038172E"/>
    <w:rsid w:val="00382B69"/>
    <w:rsid w:val="003844A9"/>
    <w:rsid w:val="00384E7C"/>
    <w:rsid w:val="003855E5"/>
    <w:rsid w:val="00386DC1"/>
    <w:rsid w:val="00393F76"/>
    <w:rsid w:val="00394EF8"/>
    <w:rsid w:val="0039547F"/>
    <w:rsid w:val="0039579B"/>
    <w:rsid w:val="0039592B"/>
    <w:rsid w:val="00395BFF"/>
    <w:rsid w:val="00397D38"/>
    <w:rsid w:val="003A0375"/>
    <w:rsid w:val="003A0E18"/>
    <w:rsid w:val="003A240D"/>
    <w:rsid w:val="003A4446"/>
    <w:rsid w:val="003A502F"/>
    <w:rsid w:val="003B011C"/>
    <w:rsid w:val="003B0EEF"/>
    <w:rsid w:val="003B3039"/>
    <w:rsid w:val="003B65CC"/>
    <w:rsid w:val="003B67FF"/>
    <w:rsid w:val="003B7DCD"/>
    <w:rsid w:val="003B7F6A"/>
    <w:rsid w:val="003C3F5B"/>
    <w:rsid w:val="003C434D"/>
    <w:rsid w:val="003C73C5"/>
    <w:rsid w:val="003D138D"/>
    <w:rsid w:val="003D2D98"/>
    <w:rsid w:val="003D4A6F"/>
    <w:rsid w:val="003E0BFB"/>
    <w:rsid w:val="003E0C84"/>
    <w:rsid w:val="003E23B6"/>
    <w:rsid w:val="003E2D04"/>
    <w:rsid w:val="003E3917"/>
    <w:rsid w:val="003E4B1F"/>
    <w:rsid w:val="003E6010"/>
    <w:rsid w:val="003E6811"/>
    <w:rsid w:val="003F2D12"/>
    <w:rsid w:val="003F42FE"/>
    <w:rsid w:val="003F4CFE"/>
    <w:rsid w:val="003F5081"/>
    <w:rsid w:val="003F54DF"/>
    <w:rsid w:val="003F71F4"/>
    <w:rsid w:val="00400D94"/>
    <w:rsid w:val="00401D2B"/>
    <w:rsid w:val="00403574"/>
    <w:rsid w:val="00407452"/>
    <w:rsid w:val="004079CE"/>
    <w:rsid w:val="00410BEC"/>
    <w:rsid w:val="00413834"/>
    <w:rsid w:val="00414E93"/>
    <w:rsid w:val="0041625D"/>
    <w:rsid w:val="004162EE"/>
    <w:rsid w:val="0041771B"/>
    <w:rsid w:val="00424245"/>
    <w:rsid w:val="00426E0B"/>
    <w:rsid w:val="004355C7"/>
    <w:rsid w:val="00436482"/>
    <w:rsid w:val="00436DA4"/>
    <w:rsid w:val="004374D1"/>
    <w:rsid w:val="0044153A"/>
    <w:rsid w:val="004422AA"/>
    <w:rsid w:val="00443F9F"/>
    <w:rsid w:val="004444C7"/>
    <w:rsid w:val="004461F8"/>
    <w:rsid w:val="00454E35"/>
    <w:rsid w:val="004605BD"/>
    <w:rsid w:val="00460677"/>
    <w:rsid w:val="00461FE9"/>
    <w:rsid w:val="00462CD2"/>
    <w:rsid w:val="004630DF"/>
    <w:rsid w:val="00463503"/>
    <w:rsid w:val="004654D2"/>
    <w:rsid w:val="004706E3"/>
    <w:rsid w:val="00471170"/>
    <w:rsid w:val="0047300A"/>
    <w:rsid w:val="00477DD8"/>
    <w:rsid w:val="004824C7"/>
    <w:rsid w:val="00482B05"/>
    <w:rsid w:val="00482E58"/>
    <w:rsid w:val="00483CC8"/>
    <w:rsid w:val="00484F77"/>
    <w:rsid w:val="004865AE"/>
    <w:rsid w:val="004906FB"/>
    <w:rsid w:val="00491019"/>
    <w:rsid w:val="00491E54"/>
    <w:rsid w:val="004960D2"/>
    <w:rsid w:val="00497053"/>
    <w:rsid w:val="004975FF"/>
    <w:rsid w:val="004976B3"/>
    <w:rsid w:val="004A0CEA"/>
    <w:rsid w:val="004A16B5"/>
    <w:rsid w:val="004A3332"/>
    <w:rsid w:val="004A339F"/>
    <w:rsid w:val="004A3F10"/>
    <w:rsid w:val="004A6376"/>
    <w:rsid w:val="004A73D1"/>
    <w:rsid w:val="004B2CF7"/>
    <w:rsid w:val="004B3A3A"/>
    <w:rsid w:val="004B4948"/>
    <w:rsid w:val="004B7647"/>
    <w:rsid w:val="004B769D"/>
    <w:rsid w:val="004C161E"/>
    <w:rsid w:val="004C2581"/>
    <w:rsid w:val="004C2818"/>
    <w:rsid w:val="004C2A8A"/>
    <w:rsid w:val="004C30E7"/>
    <w:rsid w:val="004C6114"/>
    <w:rsid w:val="004C6745"/>
    <w:rsid w:val="004D111A"/>
    <w:rsid w:val="004D1D7E"/>
    <w:rsid w:val="004D3FFC"/>
    <w:rsid w:val="004D72E7"/>
    <w:rsid w:val="004D7DA9"/>
    <w:rsid w:val="004E4D1C"/>
    <w:rsid w:val="004E656F"/>
    <w:rsid w:val="004E682B"/>
    <w:rsid w:val="004E68E0"/>
    <w:rsid w:val="004E6D1C"/>
    <w:rsid w:val="004E6EA2"/>
    <w:rsid w:val="004E7268"/>
    <w:rsid w:val="004F2C24"/>
    <w:rsid w:val="004F3302"/>
    <w:rsid w:val="004F3739"/>
    <w:rsid w:val="004F44D0"/>
    <w:rsid w:val="004F490C"/>
    <w:rsid w:val="004F54EC"/>
    <w:rsid w:val="004F55E9"/>
    <w:rsid w:val="004F6D40"/>
    <w:rsid w:val="004F71F9"/>
    <w:rsid w:val="00501E27"/>
    <w:rsid w:val="005033EB"/>
    <w:rsid w:val="00503BFA"/>
    <w:rsid w:val="00503E11"/>
    <w:rsid w:val="00512352"/>
    <w:rsid w:val="005123C4"/>
    <w:rsid w:val="005155FA"/>
    <w:rsid w:val="005165B2"/>
    <w:rsid w:val="005172EB"/>
    <w:rsid w:val="00523082"/>
    <w:rsid w:val="00524F1D"/>
    <w:rsid w:val="00525432"/>
    <w:rsid w:val="0052767F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3E92"/>
    <w:rsid w:val="00555775"/>
    <w:rsid w:val="005602CB"/>
    <w:rsid w:val="00566368"/>
    <w:rsid w:val="00566739"/>
    <w:rsid w:val="00567412"/>
    <w:rsid w:val="005679E1"/>
    <w:rsid w:val="00567BB5"/>
    <w:rsid w:val="00567E3E"/>
    <w:rsid w:val="005708CA"/>
    <w:rsid w:val="00572609"/>
    <w:rsid w:val="00573287"/>
    <w:rsid w:val="00573529"/>
    <w:rsid w:val="00573E3B"/>
    <w:rsid w:val="00574318"/>
    <w:rsid w:val="0057747A"/>
    <w:rsid w:val="00577E2D"/>
    <w:rsid w:val="0058007C"/>
    <w:rsid w:val="00582126"/>
    <w:rsid w:val="00585119"/>
    <w:rsid w:val="00585DA5"/>
    <w:rsid w:val="00586FA5"/>
    <w:rsid w:val="005933C2"/>
    <w:rsid w:val="005936A5"/>
    <w:rsid w:val="00593CF5"/>
    <w:rsid w:val="00596CA1"/>
    <w:rsid w:val="0059710E"/>
    <w:rsid w:val="005A0E7F"/>
    <w:rsid w:val="005A21A0"/>
    <w:rsid w:val="005A389F"/>
    <w:rsid w:val="005B00A7"/>
    <w:rsid w:val="005B053D"/>
    <w:rsid w:val="005B0E63"/>
    <w:rsid w:val="005B24D0"/>
    <w:rsid w:val="005B551A"/>
    <w:rsid w:val="005B751D"/>
    <w:rsid w:val="005B76CA"/>
    <w:rsid w:val="005C2DE1"/>
    <w:rsid w:val="005C676C"/>
    <w:rsid w:val="005C7558"/>
    <w:rsid w:val="005C7C0E"/>
    <w:rsid w:val="005D07FB"/>
    <w:rsid w:val="005D1A24"/>
    <w:rsid w:val="005D2655"/>
    <w:rsid w:val="005D2EAB"/>
    <w:rsid w:val="005D480E"/>
    <w:rsid w:val="005D5541"/>
    <w:rsid w:val="005D71FD"/>
    <w:rsid w:val="005E00B8"/>
    <w:rsid w:val="005E12A3"/>
    <w:rsid w:val="005E25CD"/>
    <w:rsid w:val="005E5155"/>
    <w:rsid w:val="005E53D4"/>
    <w:rsid w:val="005E5619"/>
    <w:rsid w:val="005E6650"/>
    <w:rsid w:val="005F1F8F"/>
    <w:rsid w:val="005F4870"/>
    <w:rsid w:val="005F51F0"/>
    <w:rsid w:val="005F5D75"/>
    <w:rsid w:val="005F67F7"/>
    <w:rsid w:val="005F6C91"/>
    <w:rsid w:val="005F7180"/>
    <w:rsid w:val="005F7782"/>
    <w:rsid w:val="006031A1"/>
    <w:rsid w:val="0060673F"/>
    <w:rsid w:val="0061238B"/>
    <w:rsid w:val="006131EE"/>
    <w:rsid w:val="006135E8"/>
    <w:rsid w:val="00614D67"/>
    <w:rsid w:val="00615420"/>
    <w:rsid w:val="006164C3"/>
    <w:rsid w:val="00620059"/>
    <w:rsid w:val="0062064D"/>
    <w:rsid w:val="00622086"/>
    <w:rsid w:val="00624780"/>
    <w:rsid w:val="00625421"/>
    <w:rsid w:val="00630D8B"/>
    <w:rsid w:val="006337B1"/>
    <w:rsid w:val="00633C57"/>
    <w:rsid w:val="00633ECF"/>
    <w:rsid w:val="006341AD"/>
    <w:rsid w:val="006367B4"/>
    <w:rsid w:val="00640C43"/>
    <w:rsid w:val="00640F6C"/>
    <w:rsid w:val="006435D4"/>
    <w:rsid w:val="00643EBC"/>
    <w:rsid w:val="00644CAC"/>
    <w:rsid w:val="00645A42"/>
    <w:rsid w:val="006520C6"/>
    <w:rsid w:val="00652BE1"/>
    <w:rsid w:val="00653550"/>
    <w:rsid w:val="00654BC7"/>
    <w:rsid w:val="00656226"/>
    <w:rsid w:val="00662086"/>
    <w:rsid w:val="00662449"/>
    <w:rsid w:val="00662526"/>
    <w:rsid w:val="00664601"/>
    <w:rsid w:val="00665ADB"/>
    <w:rsid w:val="006664F6"/>
    <w:rsid w:val="00673CF8"/>
    <w:rsid w:val="006769E9"/>
    <w:rsid w:val="006777A3"/>
    <w:rsid w:val="00677A86"/>
    <w:rsid w:val="00680486"/>
    <w:rsid w:val="00682361"/>
    <w:rsid w:val="006848E5"/>
    <w:rsid w:val="00690AAB"/>
    <w:rsid w:val="00692B43"/>
    <w:rsid w:val="00694000"/>
    <w:rsid w:val="00694C21"/>
    <w:rsid w:val="006974E9"/>
    <w:rsid w:val="006975B1"/>
    <w:rsid w:val="006A0A5A"/>
    <w:rsid w:val="006A0B43"/>
    <w:rsid w:val="006A0F1E"/>
    <w:rsid w:val="006A15E2"/>
    <w:rsid w:val="006A1617"/>
    <w:rsid w:val="006A19D0"/>
    <w:rsid w:val="006A2415"/>
    <w:rsid w:val="006A27B4"/>
    <w:rsid w:val="006A2863"/>
    <w:rsid w:val="006A2CB9"/>
    <w:rsid w:val="006A6490"/>
    <w:rsid w:val="006A6EED"/>
    <w:rsid w:val="006A7F6E"/>
    <w:rsid w:val="006B02D0"/>
    <w:rsid w:val="006B053F"/>
    <w:rsid w:val="006B577C"/>
    <w:rsid w:val="006B58A5"/>
    <w:rsid w:val="006B5A95"/>
    <w:rsid w:val="006B6150"/>
    <w:rsid w:val="006C0AF3"/>
    <w:rsid w:val="006C225D"/>
    <w:rsid w:val="006C2E4F"/>
    <w:rsid w:val="006C3B45"/>
    <w:rsid w:val="006C472E"/>
    <w:rsid w:val="006C498E"/>
    <w:rsid w:val="006C6781"/>
    <w:rsid w:val="006D1584"/>
    <w:rsid w:val="006D1836"/>
    <w:rsid w:val="006D3281"/>
    <w:rsid w:val="006D5325"/>
    <w:rsid w:val="006E0741"/>
    <w:rsid w:val="006E31D3"/>
    <w:rsid w:val="006E42E2"/>
    <w:rsid w:val="006E438D"/>
    <w:rsid w:val="006E43B5"/>
    <w:rsid w:val="006E5D15"/>
    <w:rsid w:val="006E6A14"/>
    <w:rsid w:val="006E6AAA"/>
    <w:rsid w:val="006E7563"/>
    <w:rsid w:val="006F12E1"/>
    <w:rsid w:val="006F1BC9"/>
    <w:rsid w:val="006F2748"/>
    <w:rsid w:val="006F2BAE"/>
    <w:rsid w:val="006F3953"/>
    <w:rsid w:val="006F3BA0"/>
    <w:rsid w:val="006F3EBF"/>
    <w:rsid w:val="006F41FA"/>
    <w:rsid w:val="006F48D1"/>
    <w:rsid w:val="006F56AB"/>
    <w:rsid w:val="00701DAD"/>
    <w:rsid w:val="00702039"/>
    <w:rsid w:val="007032E5"/>
    <w:rsid w:val="007038EB"/>
    <w:rsid w:val="00703D7D"/>
    <w:rsid w:val="007047C9"/>
    <w:rsid w:val="00704F9D"/>
    <w:rsid w:val="007109DE"/>
    <w:rsid w:val="00715108"/>
    <w:rsid w:val="00715815"/>
    <w:rsid w:val="00717C1A"/>
    <w:rsid w:val="007203AD"/>
    <w:rsid w:val="007213BF"/>
    <w:rsid w:val="007217D9"/>
    <w:rsid w:val="00722B47"/>
    <w:rsid w:val="00723483"/>
    <w:rsid w:val="00724774"/>
    <w:rsid w:val="007252BA"/>
    <w:rsid w:val="00726442"/>
    <w:rsid w:val="007268C5"/>
    <w:rsid w:val="00726C19"/>
    <w:rsid w:val="00730D26"/>
    <w:rsid w:val="007315C8"/>
    <w:rsid w:val="007316CA"/>
    <w:rsid w:val="007317D6"/>
    <w:rsid w:val="00733303"/>
    <w:rsid w:val="00736596"/>
    <w:rsid w:val="00737BFB"/>
    <w:rsid w:val="00737C00"/>
    <w:rsid w:val="0074012D"/>
    <w:rsid w:val="00743B6B"/>
    <w:rsid w:val="007447A7"/>
    <w:rsid w:val="007459EF"/>
    <w:rsid w:val="007459FB"/>
    <w:rsid w:val="00746A66"/>
    <w:rsid w:val="00746D9F"/>
    <w:rsid w:val="00750D4F"/>
    <w:rsid w:val="00753334"/>
    <w:rsid w:val="007536EA"/>
    <w:rsid w:val="007538BD"/>
    <w:rsid w:val="00753C30"/>
    <w:rsid w:val="00756785"/>
    <w:rsid w:val="00762598"/>
    <w:rsid w:val="00763BC2"/>
    <w:rsid w:val="007644FE"/>
    <w:rsid w:val="00766D37"/>
    <w:rsid w:val="00766ED9"/>
    <w:rsid w:val="00767913"/>
    <w:rsid w:val="00767D1A"/>
    <w:rsid w:val="00771618"/>
    <w:rsid w:val="00771BE0"/>
    <w:rsid w:val="00772752"/>
    <w:rsid w:val="00772B09"/>
    <w:rsid w:val="00773064"/>
    <w:rsid w:val="00774D64"/>
    <w:rsid w:val="007752F9"/>
    <w:rsid w:val="00776649"/>
    <w:rsid w:val="00777838"/>
    <w:rsid w:val="007800A2"/>
    <w:rsid w:val="00782D1F"/>
    <w:rsid w:val="00783BC1"/>
    <w:rsid w:val="007841AC"/>
    <w:rsid w:val="00786134"/>
    <w:rsid w:val="00791F47"/>
    <w:rsid w:val="00793F4A"/>
    <w:rsid w:val="00797073"/>
    <w:rsid w:val="0079761E"/>
    <w:rsid w:val="00797734"/>
    <w:rsid w:val="007A152C"/>
    <w:rsid w:val="007A5A0F"/>
    <w:rsid w:val="007B1323"/>
    <w:rsid w:val="007B2DCE"/>
    <w:rsid w:val="007B4976"/>
    <w:rsid w:val="007B6419"/>
    <w:rsid w:val="007C155B"/>
    <w:rsid w:val="007C369C"/>
    <w:rsid w:val="007C598E"/>
    <w:rsid w:val="007C5B58"/>
    <w:rsid w:val="007C61FB"/>
    <w:rsid w:val="007C6988"/>
    <w:rsid w:val="007C70E2"/>
    <w:rsid w:val="007D1F6A"/>
    <w:rsid w:val="007D7045"/>
    <w:rsid w:val="007E2431"/>
    <w:rsid w:val="007E3882"/>
    <w:rsid w:val="007E4848"/>
    <w:rsid w:val="007E4CD9"/>
    <w:rsid w:val="007E5770"/>
    <w:rsid w:val="007E755D"/>
    <w:rsid w:val="007F01CF"/>
    <w:rsid w:val="007F03DF"/>
    <w:rsid w:val="007F0D57"/>
    <w:rsid w:val="007F294F"/>
    <w:rsid w:val="007F357D"/>
    <w:rsid w:val="007F3A96"/>
    <w:rsid w:val="007F42E9"/>
    <w:rsid w:val="007F4E2D"/>
    <w:rsid w:val="007F4E6A"/>
    <w:rsid w:val="008000C7"/>
    <w:rsid w:val="00800A15"/>
    <w:rsid w:val="008026DC"/>
    <w:rsid w:val="00806E20"/>
    <w:rsid w:val="008076C9"/>
    <w:rsid w:val="00810FA9"/>
    <w:rsid w:val="00811A30"/>
    <w:rsid w:val="0081275D"/>
    <w:rsid w:val="00816112"/>
    <w:rsid w:val="00816223"/>
    <w:rsid w:val="008171AA"/>
    <w:rsid w:val="00824DFE"/>
    <w:rsid w:val="00824F52"/>
    <w:rsid w:val="00831312"/>
    <w:rsid w:val="0083332F"/>
    <w:rsid w:val="0084279F"/>
    <w:rsid w:val="00844C1C"/>
    <w:rsid w:val="00846974"/>
    <w:rsid w:val="008469B2"/>
    <w:rsid w:val="008472E5"/>
    <w:rsid w:val="00852160"/>
    <w:rsid w:val="0085396C"/>
    <w:rsid w:val="00855DC1"/>
    <w:rsid w:val="008561B2"/>
    <w:rsid w:val="00856D4D"/>
    <w:rsid w:val="00860C93"/>
    <w:rsid w:val="00862BB8"/>
    <w:rsid w:val="00865EAA"/>
    <w:rsid w:val="00873C83"/>
    <w:rsid w:val="00874AA6"/>
    <w:rsid w:val="00880CDF"/>
    <w:rsid w:val="008813FE"/>
    <w:rsid w:val="008825D1"/>
    <w:rsid w:val="008838CC"/>
    <w:rsid w:val="00884E25"/>
    <w:rsid w:val="00885085"/>
    <w:rsid w:val="00886A55"/>
    <w:rsid w:val="008909F7"/>
    <w:rsid w:val="0089285C"/>
    <w:rsid w:val="00897898"/>
    <w:rsid w:val="008A0ABC"/>
    <w:rsid w:val="008A1642"/>
    <w:rsid w:val="008A1841"/>
    <w:rsid w:val="008A1AB5"/>
    <w:rsid w:val="008A2C53"/>
    <w:rsid w:val="008A3A0B"/>
    <w:rsid w:val="008A3F5F"/>
    <w:rsid w:val="008B2AEB"/>
    <w:rsid w:val="008B41F9"/>
    <w:rsid w:val="008B4CEF"/>
    <w:rsid w:val="008B5E2C"/>
    <w:rsid w:val="008B5F73"/>
    <w:rsid w:val="008B6169"/>
    <w:rsid w:val="008B62EE"/>
    <w:rsid w:val="008C500D"/>
    <w:rsid w:val="008C5221"/>
    <w:rsid w:val="008C61F4"/>
    <w:rsid w:val="008C70FC"/>
    <w:rsid w:val="008C71BC"/>
    <w:rsid w:val="008C78FA"/>
    <w:rsid w:val="008C7C12"/>
    <w:rsid w:val="008C7CFE"/>
    <w:rsid w:val="008D0E11"/>
    <w:rsid w:val="008D3039"/>
    <w:rsid w:val="008D4B90"/>
    <w:rsid w:val="008E1280"/>
    <w:rsid w:val="008E1EC8"/>
    <w:rsid w:val="008E390A"/>
    <w:rsid w:val="008E4D9E"/>
    <w:rsid w:val="008E75D7"/>
    <w:rsid w:val="008F098B"/>
    <w:rsid w:val="008F1368"/>
    <w:rsid w:val="008F2060"/>
    <w:rsid w:val="008F4FEC"/>
    <w:rsid w:val="00900D7F"/>
    <w:rsid w:val="0090179C"/>
    <w:rsid w:val="00901BB2"/>
    <w:rsid w:val="00902FC5"/>
    <w:rsid w:val="009046BE"/>
    <w:rsid w:val="00904A4D"/>
    <w:rsid w:val="0090638B"/>
    <w:rsid w:val="00906D36"/>
    <w:rsid w:val="00907638"/>
    <w:rsid w:val="00907EAA"/>
    <w:rsid w:val="0091160C"/>
    <w:rsid w:val="009119D9"/>
    <w:rsid w:val="009138F1"/>
    <w:rsid w:val="0091568A"/>
    <w:rsid w:val="00917AA1"/>
    <w:rsid w:val="00917B50"/>
    <w:rsid w:val="00924E38"/>
    <w:rsid w:val="009253D6"/>
    <w:rsid w:val="009276E6"/>
    <w:rsid w:val="00930C61"/>
    <w:rsid w:val="00930C86"/>
    <w:rsid w:val="00931F5B"/>
    <w:rsid w:val="009325EE"/>
    <w:rsid w:val="00932668"/>
    <w:rsid w:val="00933C77"/>
    <w:rsid w:val="00935862"/>
    <w:rsid w:val="0093622E"/>
    <w:rsid w:val="009366FA"/>
    <w:rsid w:val="00937232"/>
    <w:rsid w:val="009401FD"/>
    <w:rsid w:val="009432C8"/>
    <w:rsid w:val="0094496A"/>
    <w:rsid w:val="009461F5"/>
    <w:rsid w:val="00950ED2"/>
    <w:rsid w:val="00951FE4"/>
    <w:rsid w:val="00957273"/>
    <w:rsid w:val="009578F8"/>
    <w:rsid w:val="00957B37"/>
    <w:rsid w:val="00963CDA"/>
    <w:rsid w:val="00964BBC"/>
    <w:rsid w:val="0096558E"/>
    <w:rsid w:val="00965E87"/>
    <w:rsid w:val="00970ADB"/>
    <w:rsid w:val="00971ABC"/>
    <w:rsid w:val="009730A4"/>
    <w:rsid w:val="0097451B"/>
    <w:rsid w:val="0097533F"/>
    <w:rsid w:val="00975F54"/>
    <w:rsid w:val="00977BF5"/>
    <w:rsid w:val="00977CEA"/>
    <w:rsid w:val="0098022D"/>
    <w:rsid w:val="0098035D"/>
    <w:rsid w:val="00980EE1"/>
    <w:rsid w:val="0098203E"/>
    <w:rsid w:val="00984170"/>
    <w:rsid w:val="00986141"/>
    <w:rsid w:val="009905BE"/>
    <w:rsid w:val="00992423"/>
    <w:rsid w:val="00992E8E"/>
    <w:rsid w:val="00993268"/>
    <w:rsid w:val="009938A4"/>
    <w:rsid w:val="00993A85"/>
    <w:rsid w:val="009947E1"/>
    <w:rsid w:val="0099648D"/>
    <w:rsid w:val="009A185C"/>
    <w:rsid w:val="009A4009"/>
    <w:rsid w:val="009A4246"/>
    <w:rsid w:val="009A549E"/>
    <w:rsid w:val="009B17C9"/>
    <w:rsid w:val="009B1808"/>
    <w:rsid w:val="009B2E28"/>
    <w:rsid w:val="009B38D4"/>
    <w:rsid w:val="009B3EC5"/>
    <w:rsid w:val="009B603F"/>
    <w:rsid w:val="009B6341"/>
    <w:rsid w:val="009B6FE5"/>
    <w:rsid w:val="009B7F67"/>
    <w:rsid w:val="009C01F3"/>
    <w:rsid w:val="009C1AEE"/>
    <w:rsid w:val="009C4442"/>
    <w:rsid w:val="009C52C2"/>
    <w:rsid w:val="009C6FFB"/>
    <w:rsid w:val="009D046A"/>
    <w:rsid w:val="009D21AD"/>
    <w:rsid w:val="009D22DA"/>
    <w:rsid w:val="009D24F1"/>
    <w:rsid w:val="009E0A47"/>
    <w:rsid w:val="009E2079"/>
    <w:rsid w:val="009E3556"/>
    <w:rsid w:val="009E4862"/>
    <w:rsid w:val="009E5706"/>
    <w:rsid w:val="009F1340"/>
    <w:rsid w:val="00A05B30"/>
    <w:rsid w:val="00A07679"/>
    <w:rsid w:val="00A07842"/>
    <w:rsid w:val="00A100A3"/>
    <w:rsid w:val="00A11516"/>
    <w:rsid w:val="00A124BF"/>
    <w:rsid w:val="00A15B86"/>
    <w:rsid w:val="00A16A62"/>
    <w:rsid w:val="00A24C66"/>
    <w:rsid w:val="00A2769B"/>
    <w:rsid w:val="00A27A02"/>
    <w:rsid w:val="00A30FA1"/>
    <w:rsid w:val="00A3116E"/>
    <w:rsid w:val="00A312C8"/>
    <w:rsid w:val="00A316DC"/>
    <w:rsid w:val="00A32FCC"/>
    <w:rsid w:val="00A34280"/>
    <w:rsid w:val="00A34F91"/>
    <w:rsid w:val="00A36AC0"/>
    <w:rsid w:val="00A4086F"/>
    <w:rsid w:val="00A45B06"/>
    <w:rsid w:val="00A50835"/>
    <w:rsid w:val="00A51BBD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779F5"/>
    <w:rsid w:val="00A80483"/>
    <w:rsid w:val="00A813CE"/>
    <w:rsid w:val="00A81B38"/>
    <w:rsid w:val="00A8649D"/>
    <w:rsid w:val="00A867E1"/>
    <w:rsid w:val="00A878AD"/>
    <w:rsid w:val="00A909F9"/>
    <w:rsid w:val="00A90EC4"/>
    <w:rsid w:val="00A92026"/>
    <w:rsid w:val="00A92596"/>
    <w:rsid w:val="00A9553E"/>
    <w:rsid w:val="00A96640"/>
    <w:rsid w:val="00AA2A3A"/>
    <w:rsid w:val="00AA3BBD"/>
    <w:rsid w:val="00AA5D3A"/>
    <w:rsid w:val="00AA5E8B"/>
    <w:rsid w:val="00AA6C93"/>
    <w:rsid w:val="00AA7786"/>
    <w:rsid w:val="00AA7984"/>
    <w:rsid w:val="00AB15D1"/>
    <w:rsid w:val="00AB33E3"/>
    <w:rsid w:val="00AB42CA"/>
    <w:rsid w:val="00AB53E4"/>
    <w:rsid w:val="00AB7F04"/>
    <w:rsid w:val="00AC313F"/>
    <w:rsid w:val="00AC4071"/>
    <w:rsid w:val="00AC4546"/>
    <w:rsid w:val="00AC5967"/>
    <w:rsid w:val="00AD1B43"/>
    <w:rsid w:val="00AD28F0"/>
    <w:rsid w:val="00AD4267"/>
    <w:rsid w:val="00AD56DE"/>
    <w:rsid w:val="00AD728D"/>
    <w:rsid w:val="00AE0F3B"/>
    <w:rsid w:val="00AE40C0"/>
    <w:rsid w:val="00AE493A"/>
    <w:rsid w:val="00AF26DD"/>
    <w:rsid w:val="00AF3B79"/>
    <w:rsid w:val="00AF526E"/>
    <w:rsid w:val="00AF5325"/>
    <w:rsid w:val="00AF58EE"/>
    <w:rsid w:val="00AF6032"/>
    <w:rsid w:val="00AF6B78"/>
    <w:rsid w:val="00AF711A"/>
    <w:rsid w:val="00AF77B0"/>
    <w:rsid w:val="00AF7CDA"/>
    <w:rsid w:val="00B0030E"/>
    <w:rsid w:val="00B00548"/>
    <w:rsid w:val="00B03F98"/>
    <w:rsid w:val="00B054A0"/>
    <w:rsid w:val="00B113C2"/>
    <w:rsid w:val="00B11616"/>
    <w:rsid w:val="00B12088"/>
    <w:rsid w:val="00B129A5"/>
    <w:rsid w:val="00B12D11"/>
    <w:rsid w:val="00B138AD"/>
    <w:rsid w:val="00B16B9B"/>
    <w:rsid w:val="00B21873"/>
    <w:rsid w:val="00B27431"/>
    <w:rsid w:val="00B27ADC"/>
    <w:rsid w:val="00B32415"/>
    <w:rsid w:val="00B340C8"/>
    <w:rsid w:val="00B41D1C"/>
    <w:rsid w:val="00B42DC4"/>
    <w:rsid w:val="00B45F5A"/>
    <w:rsid w:val="00B463A8"/>
    <w:rsid w:val="00B52D22"/>
    <w:rsid w:val="00B53053"/>
    <w:rsid w:val="00B533AC"/>
    <w:rsid w:val="00B550FF"/>
    <w:rsid w:val="00B55DC1"/>
    <w:rsid w:val="00B57551"/>
    <w:rsid w:val="00B61A6B"/>
    <w:rsid w:val="00B6590D"/>
    <w:rsid w:val="00B65958"/>
    <w:rsid w:val="00B66094"/>
    <w:rsid w:val="00B75165"/>
    <w:rsid w:val="00B76B0B"/>
    <w:rsid w:val="00B81109"/>
    <w:rsid w:val="00B84F46"/>
    <w:rsid w:val="00B851A1"/>
    <w:rsid w:val="00B8642C"/>
    <w:rsid w:val="00B866BC"/>
    <w:rsid w:val="00B908E7"/>
    <w:rsid w:val="00B90E46"/>
    <w:rsid w:val="00B93232"/>
    <w:rsid w:val="00B93338"/>
    <w:rsid w:val="00B979BA"/>
    <w:rsid w:val="00BA0E3F"/>
    <w:rsid w:val="00BA2C1C"/>
    <w:rsid w:val="00BB0AC4"/>
    <w:rsid w:val="00BB0BD0"/>
    <w:rsid w:val="00BB30DF"/>
    <w:rsid w:val="00BB41AA"/>
    <w:rsid w:val="00BB5763"/>
    <w:rsid w:val="00BB5D1B"/>
    <w:rsid w:val="00BB6F2B"/>
    <w:rsid w:val="00BC182A"/>
    <w:rsid w:val="00BC1BF6"/>
    <w:rsid w:val="00BC2865"/>
    <w:rsid w:val="00BC3266"/>
    <w:rsid w:val="00BC33D9"/>
    <w:rsid w:val="00BC3E34"/>
    <w:rsid w:val="00BC41FD"/>
    <w:rsid w:val="00BC5847"/>
    <w:rsid w:val="00BD3DD0"/>
    <w:rsid w:val="00BD5329"/>
    <w:rsid w:val="00BD593C"/>
    <w:rsid w:val="00BE1056"/>
    <w:rsid w:val="00BE2C14"/>
    <w:rsid w:val="00BE42A0"/>
    <w:rsid w:val="00BE54D2"/>
    <w:rsid w:val="00BE780B"/>
    <w:rsid w:val="00BE7F4B"/>
    <w:rsid w:val="00BF0FC5"/>
    <w:rsid w:val="00BF188E"/>
    <w:rsid w:val="00BF3DAB"/>
    <w:rsid w:val="00BF446F"/>
    <w:rsid w:val="00BF6CAF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1236C"/>
    <w:rsid w:val="00C126D3"/>
    <w:rsid w:val="00C139D1"/>
    <w:rsid w:val="00C14249"/>
    <w:rsid w:val="00C1747B"/>
    <w:rsid w:val="00C17889"/>
    <w:rsid w:val="00C1794F"/>
    <w:rsid w:val="00C20322"/>
    <w:rsid w:val="00C206A2"/>
    <w:rsid w:val="00C25CC4"/>
    <w:rsid w:val="00C2647A"/>
    <w:rsid w:val="00C30445"/>
    <w:rsid w:val="00C30DFE"/>
    <w:rsid w:val="00C310E1"/>
    <w:rsid w:val="00C32293"/>
    <w:rsid w:val="00C33BCC"/>
    <w:rsid w:val="00C33D29"/>
    <w:rsid w:val="00C34C40"/>
    <w:rsid w:val="00C34EDB"/>
    <w:rsid w:val="00C35546"/>
    <w:rsid w:val="00C36C62"/>
    <w:rsid w:val="00C40CBA"/>
    <w:rsid w:val="00C413C9"/>
    <w:rsid w:val="00C43702"/>
    <w:rsid w:val="00C4659C"/>
    <w:rsid w:val="00C468AC"/>
    <w:rsid w:val="00C46C8C"/>
    <w:rsid w:val="00C46E6F"/>
    <w:rsid w:val="00C46EE7"/>
    <w:rsid w:val="00C47409"/>
    <w:rsid w:val="00C50A8A"/>
    <w:rsid w:val="00C544D8"/>
    <w:rsid w:val="00C556BB"/>
    <w:rsid w:val="00C617A3"/>
    <w:rsid w:val="00C6371B"/>
    <w:rsid w:val="00C644B0"/>
    <w:rsid w:val="00C645DF"/>
    <w:rsid w:val="00C65B7E"/>
    <w:rsid w:val="00C670B6"/>
    <w:rsid w:val="00C7042E"/>
    <w:rsid w:val="00C7581E"/>
    <w:rsid w:val="00C768AB"/>
    <w:rsid w:val="00C82FFD"/>
    <w:rsid w:val="00C8332D"/>
    <w:rsid w:val="00C835D8"/>
    <w:rsid w:val="00C84581"/>
    <w:rsid w:val="00C852DD"/>
    <w:rsid w:val="00C8699C"/>
    <w:rsid w:val="00C86F47"/>
    <w:rsid w:val="00C8777A"/>
    <w:rsid w:val="00C90705"/>
    <w:rsid w:val="00C907DF"/>
    <w:rsid w:val="00C90C02"/>
    <w:rsid w:val="00C9245B"/>
    <w:rsid w:val="00C9327C"/>
    <w:rsid w:val="00C94371"/>
    <w:rsid w:val="00C94877"/>
    <w:rsid w:val="00C95257"/>
    <w:rsid w:val="00C96205"/>
    <w:rsid w:val="00C97CF3"/>
    <w:rsid w:val="00CA2F06"/>
    <w:rsid w:val="00CA3138"/>
    <w:rsid w:val="00CA5255"/>
    <w:rsid w:val="00CA64FE"/>
    <w:rsid w:val="00CB378C"/>
    <w:rsid w:val="00CB44B6"/>
    <w:rsid w:val="00CB5A43"/>
    <w:rsid w:val="00CB7257"/>
    <w:rsid w:val="00CC1569"/>
    <w:rsid w:val="00CC6B56"/>
    <w:rsid w:val="00CD13E7"/>
    <w:rsid w:val="00CD20DF"/>
    <w:rsid w:val="00CD24A8"/>
    <w:rsid w:val="00CD48FC"/>
    <w:rsid w:val="00CD5DE5"/>
    <w:rsid w:val="00CD6640"/>
    <w:rsid w:val="00CD66C3"/>
    <w:rsid w:val="00CE015B"/>
    <w:rsid w:val="00CE0C85"/>
    <w:rsid w:val="00CE20DF"/>
    <w:rsid w:val="00CE3484"/>
    <w:rsid w:val="00CE523A"/>
    <w:rsid w:val="00CE6453"/>
    <w:rsid w:val="00CE6EF5"/>
    <w:rsid w:val="00CE6F1D"/>
    <w:rsid w:val="00CF1539"/>
    <w:rsid w:val="00CF5B73"/>
    <w:rsid w:val="00CF722C"/>
    <w:rsid w:val="00D02AD5"/>
    <w:rsid w:val="00D04C5A"/>
    <w:rsid w:val="00D05C3E"/>
    <w:rsid w:val="00D07C3A"/>
    <w:rsid w:val="00D102B6"/>
    <w:rsid w:val="00D109D6"/>
    <w:rsid w:val="00D11D0D"/>
    <w:rsid w:val="00D1280A"/>
    <w:rsid w:val="00D137FC"/>
    <w:rsid w:val="00D13975"/>
    <w:rsid w:val="00D157D9"/>
    <w:rsid w:val="00D16557"/>
    <w:rsid w:val="00D21EA1"/>
    <w:rsid w:val="00D22677"/>
    <w:rsid w:val="00D233BC"/>
    <w:rsid w:val="00D23E06"/>
    <w:rsid w:val="00D26696"/>
    <w:rsid w:val="00D266D1"/>
    <w:rsid w:val="00D31F3B"/>
    <w:rsid w:val="00D33533"/>
    <w:rsid w:val="00D33A69"/>
    <w:rsid w:val="00D353C0"/>
    <w:rsid w:val="00D3553A"/>
    <w:rsid w:val="00D3695C"/>
    <w:rsid w:val="00D36E43"/>
    <w:rsid w:val="00D36EE3"/>
    <w:rsid w:val="00D37CB3"/>
    <w:rsid w:val="00D4072B"/>
    <w:rsid w:val="00D42E58"/>
    <w:rsid w:val="00D5520A"/>
    <w:rsid w:val="00D55DFE"/>
    <w:rsid w:val="00D56DA9"/>
    <w:rsid w:val="00D602F4"/>
    <w:rsid w:val="00D61640"/>
    <w:rsid w:val="00D66114"/>
    <w:rsid w:val="00D66DA7"/>
    <w:rsid w:val="00D67139"/>
    <w:rsid w:val="00D671E0"/>
    <w:rsid w:val="00D720EB"/>
    <w:rsid w:val="00D73D21"/>
    <w:rsid w:val="00D76FD1"/>
    <w:rsid w:val="00D8390C"/>
    <w:rsid w:val="00D83A09"/>
    <w:rsid w:val="00D8407F"/>
    <w:rsid w:val="00D84810"/>
    <w:rsid w:val="00D86CB6"/>
    <w:rsid w:val="00D9039A"/>
    <w:rsid w:val="00D91394"/>
    <w:rsid w:val="00D92972"/>
    <w:rsid w:val="00D93825"/>
    <w:rsid w:val="00D947FC"/>
    <w:rsid w:val="00D95AD3"/>
    <w:rsid w:val="00D95EB3"/>
    <w:rsid w:val="00D965C6"/>
    <w:rsid w:val="00D97EE7"/>
    <w:rsid w:val="00DA0198"/>
    <w:rsid w:val="00DA0A04"/>
    <w:rsid w:val="00DA1F36"/>
    <w:rsid w:val="00DA3745"/>
    <w:rsid w:val="00DA3CC4"/>
    <w:rsid w:val="00DB107F"/>
    <w:rsid w:val="00DB1246"/>
    <w:rsid w:val="00DB4F21"/>
    <w:rsid w:val="00DB54DB"/>
    <w:rsid w:val="00DB7106"/>
    <w:rsid w:val="00DC1959"/>
    <w:rsid w:val="00DC19CF"/>
    <w:rsid w:val="00DC3737"/>
    <w:rsid w:val="00DC50B1"/>
    <w:rsid w:val="00DD4E32"/>
    <w:rsid w:val="00DD5411"/>
    <w:rsid w:val="00DD5571"/>
    <w:rsid w:val="00DD5EFC"/>
    <w:rsid w:val="00DD793D"/>
    <w:rsid w:val="00DE201E"/>
    <w:rsid w:val="00DE46BA"/>
    <w:rsid w:val="00DE51B1"/>
    <w:rsid w:val="00DE636A"/>
    <w:rsid w:val="00DE70AC"/>
    <w:rsid w:val="00DF1AEF"/>
    <w:rsid w:val="00DF3600"/>
    <w:rsid w:val="00DF52AD"/>
    <w:rsid w:val="00DF5F52"/>
    <w:rsid w:val="00DF6427"/>
    <w:rsid w:val="00DF71B2"/>
    <w:rsid w:val="00E0070B"/>
    <w:rsid w:val="00E00770"/>
    <w:rsid w:val="00E009D9"/>
    <w:rsid w:val="00E0413F"/>
    <w:rsid w:val="00E04289"/>
    <w:rsid w:val="00E04F21"/>
    <w:rsid w:val="00E05C9E"/>
    <w:rsid w:val="00E06248"/>
    <w:rsid w:val="00E0633C"/>
    <w:rsid w:val="00E0750D"/>
    <w:rsid w:val="00E1135D"/>
    <w:rsid w:val="00E11D13"/>
    <w:rsid w:val="00E13CCB"/>
    <w:rsid w:val="00E23691"/>
    <w:rsid w:val="00E242FD"/>
    <w:rsid w:val="00E25607"/>
    <w:rsid w:val="00E26485"/>
    <w:rsid w:val="00E26805"/>
    <w:rsid w:val="00E27424"/>
    <w:rsid w:val="00E277CC"/>
    <w:rsid w:val="00E30267"/>
    <w:rsid w:val="00E35848"/>
    <w:rsid w:val="00E3622A"/>
    <w:rsid w:val="00E36AEA"/>
    <w:rsid w:val="00E36F37"/>
    <w:rsid w:val="00E41B45"/>
    <w:rsid w:val="00E41F38"/>
    <w:rsid w:val="00E45673"/>
    <w:rsid w:val="00E460D6"/>
    <w:rsid w:val="00E53876"/>
    <w:rsid w:val="00E53A3F"/>
    <w:rsid w:val="00E55067"/>
    <w:rsid w:val="00E5540F"/>
    <w:rsid w:val="00E5546D"/>
    <w:rsid w:val="00E56C0A"/>
    <w:rsid w:val="00E57A64"/>
    <w:rsid w:val="00E6084F"/>
    <w:rsid w:val="00E61D6C"/>
    <w:rsid w:val="00E6213F"/>
    <w:rsid w:val="00E63B87"/>
    <w:rsid w:val="00E708D5"/>
    <w:rsid w:val="00E745C7"/>
    <w:rsid w:val="00E75271"/>
    <w:rsid w:val="00E76679"/>
    <w:rsid w:val="00E81054"/>
    <w:rsid w:val="00E8171A"/>
    <w:rsid w:val="00E82A1E"/>
    <w:rsid w:val="00E84378"/>
    <w:rsid w:val="00E854AD"/>
    <w:rsid w:val="00E86B4C"/>
    <w:rsid w:val="00E87C87"/>
    <w:rsid w:val="00E9139D"/>
    <w:rsid w:val="00E923AD"/>
    <w:rsid w:val="00E92D41"/>
    <w:rsid w:val="00E933C8"/>
    <w:rsid w:val="00E954D9"/>
    <w:rsid w:val="00E95E5B"/>
    <w:rsid w:val="00E97447"/>
    <w:rsid w:val="00EA2009"/>
    <w:rsid w:val="00EA20D7"/>
    <w:rsid w:val="00EA4821"/>
    <w:rsid w:val="00EB1381"/>
    <w:rsid w:val="00EB18AA"/>
    <w:rsid w:val="00EB31DF"/>
    <w:rsid w:val="00EB437E"/>
    <w:rsid w:val="00EC37E8"/>
    <w:rsid w:val="00EC5EB4"/>
    <w:rsid w:val="00EC69D5"/>
    <w:rsid w:val="00EC71A7"/>
    <w:rsid w:val="00ED136B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15EF"/>
    <w:rsid w:val="00EF28C5"/>
    <w:rsid w:val="00EF31DC"/>
    <w:rsid w:val="00EF450E"/>
    <w:rsid w:val="00EF5508"/>
    <w:rsid w:val="00EF68EF"/>
    <w:rsid w:val="00F00697"/>
    <w:rsid w:val="00F007F8"/>
    <w:rsid w:val="00F01EB3"/>
    <w:rsid w:val="00F05B80"/>
    <w:rsid w:val="00F07101"/>
    <w:rsid w:val="00F10594"/>
    <w:rsid w:val="00F12F7A"/>
    <w:rsid w:val="00F1546D"/>
    <w:rsid w:val="00F15857"/>
    <w:rsid w:val="00F1642D"/>
    <w:rsid w:val="00F16560"/>
    <w:rsid w:val="00F16E76"/>
    <w:rsid w:val="00F17BCC"/>
    <w:rsid w:val="00F222FE"/>
    <w:rsid w:val="00F2432A"/>
    <w:rsid w:val="00F24C20"/>
    <w:rsid w:val="00F2672C"/>
    <w:rsid w:val="00F2680B"/>
    <w:rsid w:val="00F26DCC"/>
    <w:rsid w:val="00F27F29"/>
    <w:rsid w:val="00F34A0C"/>
    <w:rsid w:val="00F3513D"/>
    <w:rsid w:val="00F355D0"/>
    <w:rsid w:val="00F356A9"/>
    <w:rsid w:val="00F441D3"/>
    <w:rsid w:val="00F45EA1"/>
    <w:rsid w:val="00F460E9"/>
    <w:rsid w:val="00F51DA8"/>
    <w:rsid w:val="00F54D30"/>
    <w:rsid w:val="00F6008E"/>
    <w:rsid w:val="00F60115"/>
    <w:rsid w:val="00F6019A"/>
    <w:rsid w:val="00F63038"/>
    <w:rsid w:val="00F63607"/>
    <w:rsid w:val="00F66BD9"/>
    <w:rsid w:val="00F702C9"/>
    <w:rsid w:val="00F7058B"/>
    <w:rsid w:val="00F70BFC"/>
    <w:rsid w:val="00F7124A"/>
    <w:rsid w:val="00F744F3"/>
    <w:rsid w:val="00F74B0E"/>
    <w:rsid w:val="00F83046"/>
    <w:rsid w:val="00F83492"/>
    <w:rsid w:val="00F84194"/>
    <w:rsid w:val="00F8666B"/>
    <w:rsid w:val="00F87D43"/>
    <w:rsid w:val="00F92D19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1D50"/>
    <w:rsid w:val="00FB1FDE"/>
    <w:rsid w:val="00FB6C19"/>
    <w:rsid w:val="00FB766B"/>
    <w:rsid w:val="00FB7F58"/>
    <w:rsid w:val="00FC419D"/>
    <w:rsid w:val="00FC7EA0"/>
    <w:rsid w:val="00FD1D7C"/>
    <w:rsid w:val="00FD2661"/>
    <w:rsid w:val="00FD2B4D"/>
    <w:rsid w:val="00FD4F55"/>
    <w:rsid w:val="00FD59E3"/>
    <w:rsid w:val="00FD6553"/>
    <w:rsid w:val="00FE02D2"/>
    <w:rsid w:val="00FE3E2E"/>
    <w:rsid w:val="00FE4272"/>
    <w:rsid w:val="00FE4748"/>
    <w:rsid w:val="00FE739E"/>
    <w:rsid w:val="00FE7445"/>
    <w:rsid w:val="00FE79F8"/>
    <w:rsid w:val="00FF2618"/>
    <w:rsid w:val="00FF35AA"/>
    <w:rsid w:val="00FF4081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0D00-6526-4CC3-B59A-8042ABFC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Дегтярева Евгения Сергеевна</cp:lastModifiedBy>
  <cp:revision>128</cp:revision>
  <cp:lastPrinted>2021-02-25T14:03:00Z</cp:lastPrinted>
  <dcterms:created xsi:type="dcterms:W3CDTF">2021-11-17T08:30:00Z</dcterms:created>
  <dcterms:modified xsi:type="dcterms:W3CDTF">2021-12-27T12:04:00Z</dcterms:modified>
</cp:coreProperties>
</file>