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352AF" w:rsidTr="00917AB4">
        <w:tc>
          <w:tcPr>
            <w:tcW w:w="3190" w:type="dxa"/>
          </w:tcPr>
          <w:p w:rsidR="002352AF" w:rsidRDefault="002A6EE4" w:rsidP="00917AB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047750" cy="962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352AF" w:rsidRDefault="002352AF" w:rsidP="00917AB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2A6EE4" w:rsidRDefault="002A6EE4" w:rsidP="00917AB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2AF" w:rsidRDefault="002352AF" w:rsidP="00917AB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778604" cy="947932"/>
                  <wp:effectExtent l="19050" t="0" r="2446" b="0"/>
                  <wp:docPr id="14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98" cy="949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E4" w:rsidRDefault="002A6EE4" w:rsidP="00671059">
      <w:pPr>
        <w:jc w:val="center"/>
        <w:rPr>
          <w:caps/>
          <w:sz w:val="44"/>
          <w:szCs w:val="44"/>
        </w:rPr>
      </w:pPr>
    </w:p>
    <w:p w:rsidR="009D7E53" w:rsidRDefault="009D7E53" w:rsidP="002A6EE4">
      <w:pPr>
        <w:jc w:val="center"/>
        <w:rPr>
          <w:caps/>
          <w:sz w:val="40"/>
          <w:szCs w:val="40"/>
        </w:rPr>
      </w:pPr>
    </w:p>
    <w:p w:rsidR="002A6EE4" w:rsidRPr="002A6EE4" w:rsidRDefault="002A6EE4" w:rsidP="002A6EE4">
      <w:pPr>
        <w:jc w:val="center"/>
        <w:rPr>
          <w:caps/>
          <w:sz w:val="40"/>
          <w:szCs w:val="40"/>
        </w:rPr>
      </w:pPr>
      <w:r w:rsidRPr="002A6EE4">
        <w:rPr>
          <w:caps/>
          <w:sz w:val="40"/>
          <w:szCs w:val="40"/>
        </w:rPr>
        <w:t>Съезд социальных работников Сибири</w:t>
      </w:r>
    </w:p>
    <w:p w:rsidR="002352AF" w:rsidRDefault="00D44B1A" w:rsidP="002352AF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2</w:t>
      </w:r>
      <w:r w:rsidR="001959D6">
        <w:rPr>
          <w:b/>
          <w:bCs/>
          <w:sz w:val="28"/>
          <w:szCs w:val="48"/>
        </w:rPr>
        <w:t>2</w:t>
      </w:r>
      <w:r w:rsidR="00671059">
        <w:rPr>
          <w:b/>
          <w:bCs/>
          <w:sz w:val="28"/>
          <w:szCs w:val="48"/>
        </w:rPr>
        <w:t xml:space="preserve"> -24</w:t>
      </w:r>
      <w:r w:rsidR="00B90059">
        <w:rPr>
          <w:b/>
          <w:bCs/>
          <w:sz w:val="28"/>
          <w:szCs w:val="48"/>
        </w:rPr>
        <w:t xml:space="preserve"> </w:t>
      </w:r>
      <w:r w:rsidR="00A430E6">
        <w:rPr>
          <w:b/>
          <w:bCs/>
          <w:sz w:val="28"/>
          <w:szCs w:val="48"/>
        </w:rPr>
        <w:t>апреля 2019</w:t>
      </w:r>
      <w:r w:rsidR="002352AF" w:rsidRPr="00D9307F">
        <w:rPr>
          <w:b/>
          <w:bCs/>
          <w:sz w:val="28"/>
          <w:szCs w:val="48"/>
        </w:rPr>
        <w:t xml:space="preserve"> г., г. </w:t>
      </w:r>
      <w:r w:rsidR="00671059">
        <w:rPr>
          <w:b/>
          <w:bCs/>
          <w:sz w:val="28"/>
          <w:szCs w:val="48"/>
        </w:rPr>
        <w:t>Кемерово</w:t>
      </w:r>
    </w:p>
    <w:p w:rsidR="00D75B69" w:rsidRDefault="00D75B69" w:rsidP="00D75B69"/>
    <w:p w:rsidR="00D75B69" w:rsidRDefault="00D75B69" w:rsidP="00D75B69">
      <w:pPr>
        <w:rPr>
          <w:rFonts w:ascii="Arial" w:hAnsi="Arial" w:cs="Arial"/>
          <w:b/>
        </w:rPr>
      </w:pPr>
      <w:r w:rsidRPr="00A57168">
        <w:rPr>
          <w:rFonts w:ascii="Arial" w:hAnsi="Arial" w:cs="Arial"/>
          <w:b/>
        </w:rPr>
        <w:t>Контакты оргкомитета</w:t>
      </w:r>
    </w:p>
    <w:p w:rsidR="00B93D4D" w:rsidRPr="00A57168" w:rsidRDefault="00B93D4D" w:rsidP="00D75B69">
      <w:pPr>
        <w:rPr>
          <w:rFonts w:ascii="Arial" w:hAnsi="Arial" w:cs="Arial"/>
          <w:b/>
        </w:rPr>
      </w:pPr>
    </w:p>
    <w:p w:rsidR="00671059" w:rsidRPr="00977E83" w:rsidRDefault="00D75B69" w:rsidP="00D75B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7168">
        <w:rPr>
          <w:rFonts w:ascii="Arial" w:hAnsi="Arial" w:cs="Arial"/>
          <w:sz w:val="20"/>
          <w:szCs w:val="20"/>
        </w:rPr>
        <w:t xml:space="preserve">В </w:t>
      </w:r>
      <w:proofErr w:type="spellStart"/>
      <w:r w:rsidR="00671059">
        <w:rPr>
          <w:rFonts w:ascii="Arial" w:hAnsi="Arial" w:cs="Arial"/>
          <w:sz w:val="20"/>
          <w:szCs w:val="20"/>
        </w:rPr>
        <w:t>Кемерово</w:t>
      </w:r>
      <w:proofErr w:type="gramStart"/>
      <w:r w:rsidR="00345AB7">
        <w:rPr>
          <w:rFonts w:ascii="Arial" w:hAnsi="Arial" w:cs="Arial"/>
          <w:sz w:val="20"/>
          <w:szCs w:val="20"/>
        </w:rPr>
        <w:t>:</w:t>
      </w:r>
      <w:r w:rsidR="00EC76C4">
        <w:rPr>
          <w:rFonts w:ascii="Arial" w:hAnsi="Arial" w:cs="Arial"/>
          <w:sz w:val="20"/>
          <w:szCs w:val="20"/>
        </w:rPr>
        <w:t>П</w:t>
      </w:r>
      <w:proofErr w:type="gramEnd"/>
      <w:r w:rsidR="00BE43A7">
        <w:rPr>
          <w:rFonts w:ascii="Arial" w:hAnsi="Arial" w:cs="Arial"/>
          <w:sz w:val="20"/>
          <w:szCs w:val="20"/>
        </w:rPr>
        <w:t>о</w:t>
      </w:r>
      <w:r w:rsidR="00EC76C4">
        <w:rPr>
          <w:rFonts w:ascii="Arial" w:hAnsi="Arial" w:cs="Arial"/>
          <w:sz w:val="20"/>
          <w:szCs w:val="20"/>
        </w:rPr>
        <w:t>лухин</w:t>
      </w:r>
      <w:proofErr w:type="spellEnd"/>
      <w:r w:rsidR="00EC76C4">
        <w:rPr>
          <w:rFonts w:ascii="Arial" w:hAnsi="Arial" w:cs="Arial"/>
          <w:sz w:val="20"/>
          <w:szCs w:val="20"/>
        </w:rPr>
        <w:t xml:space="preserve"> Михаил Валерьевич, телефон: +7-905-900-90-56, </w:t>
      </w:r>
      <w:r w:rsidR="00EC76C4">
        <w:rPr>
          <w:rFonts w:ascii="Arial" w:hAnsi="Arial" w:cs="Arial"/>
          <w:sz w:val="20"/>
          <w:szCs w:val="20"/>
          <w:lang w:val="en-US"/>
        </w:rPr>
        <w:t>e</w:t>
      </w:r>
      <w:r w:rsidR="00EC76C4" w:rsidRPr="00EC76C4">
        <w:rPr>
          <w:rFonts w:ascii="Arial" w:hAnsi="Arial" w:cs="Arial"/>
          <w:sz w:val="20"/>
          <w:szCs w:val="20"/>
        </w:rPr>
        <w:t>-</w:t>
      </w:r>
      <w:r w:rsidR="00EC76C4">
        <w:rPr>
          <w:rFonts w:ascii="Arial" w:hAnsi="Arial" w:cs="Arial"/>
          <w:sz w:val="20"/>
          <w:szCs w:val="20"/>
          <w:lang w:val="en-US"/>
        </w:rPr>
        <w:t>mail</w:t>
      </w:r>
      <w:r w:rsidR="00EC76C4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50494A" w:rsidRPr="00977E83">
          <w:rPr>
            <w:rStyle w:val="a7"/>
            <w:rFonts w:ascii="Arial" w:hAnsi="Arial" w:cs="Arial"/>
            <w:sz w:val="20"/>
            <w:szCs w:val="20"/>
            <w:lang w:val="en-US"/>
          </w:rPr>
          <w:t>ssrs</w:t>
        </w:r>
        <w:r w:rsidR="0050494A" w:rsidRPr="00977E83">
          <w:rPr>
            <w:rStyle w:val="a7"/>
            <w:rFonts w:ascii="Arial" w:hAnsi="Arial" w:cs="Arial"/>
            <w:sz w:val="20"/>
            <w:szCs w:val="20"/>
          </w:rPr>
          <w:t>@</w:t>
        </w:r>
        <w:r w:rsidR="0050494A" w:rsidRPr="00977E83">
          <w:rPr>
            <w:rStyle w:val="a7"/>
            <w:rFonts w:ascii="Arial" w:hAnsi="Arial" w:cs="Arial"/>
            <w:sz w:val="20"/>
            <w:szCs w:val="20"/>
            <w:lang w:val="en-US"/>
          </w:rPr>
          <w:t>dsznko</w:t>
        </w:r>
        <w:r w:rsidR="0050494A" w:rsidRPr="00977E83">
          <w:rPr>
            <w:rStyle w:val="a7"/>
            <w:rFonts w:ascii="Arial" w:hAnsi="Arial" w:cs="Arial"/>
            <w:sz w:val="20"/>
            <w:szCs w:val="20"/>
          </w:rPr>
          <w:t>.</w:t>
        </w:r>
        <w:r w:rsidR="0050494A" w:rsidRPr="00977E83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B93D4D" w:rsidRDefault="00B93D4D" w:rsidP="00D75B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C7D94" w:rsidRDefault="00D75B69" w:rsidP="00D75B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7168">
        <w:rPr>
          <w:rFonts w:ascii="Arial" w:hAnsi="Arial" w:cs="Arial"/>
          <w:sz w:val="20"/>
          <w:szCs w:val="20"/>
        </w:rPr>
        <w:t xml:space="preserve">В Москве: </w:t>
      </w:r>
      <w:r w:rsidR="00EC76C4">
        <w:rPr>
          <w:rFonts w:ascii="Arial" w:hAnsi="Arial" w:cs="Arial"/>
          <w:sz w:val="20"/>
          <w:szCs w:val="20"/>
        </w:rPr>
        <w:t xml:space="preserve">Вдовина Ольга Владимировна, </w:t>
      </w:r>
      <w:r w:rsidR="00EC76C4" w:rsidRPr="00A57168">
        <w:rPr>
          <w:rFonts w:ascii="Arial" w:hAnsi="Arial" w:cs="Arial"/>
          <w:sz w:val="20"/>
          <w:szCs w:val="20"/>
        </w:rPr>
        <w:t>телефон: +7-495-649-97-92</w:t>
      </w:r>
      <w:r w:rsidR="00EC76C4">
        <w:rPr>
          <w:rFonts w:ascii="Arial" w:hAnsi="Arial" w:cs="Arial"/>
          <w:sz w:val="20"/>
          <w:szCs w:val="20"/>
        </w:rPr>
        <w:t xml:space="preserve">, </w:t>
      </w:r>
      <w:r w:rsidR="00EC76C4">
        <w:rPr>
          <w:rFonts w:ascii="Arial" w:hAnsi="Arial" w:cs="Arial"/>
          <w:sz w:val="20"/>
          <w:szCs w:val="20"/>
          <w:lang w:val="en-US"/>
        </w:rPr>
        <w:t>e</w:t>
      </w:r>
      <w:r w:rsidR="00EC76C4" w:rsidRPr="00EC76C4">
        <w:rPr>
          <w:rFonts w:ascii="Arial" w:hAnsi="Arial" w:cs="Arial"/>
          <w:sz w:val="20"/>
          <w:szCs w:val="20"/>
        </w:rPr>
        <w:t>-</w:t>
      </w:r>
      <w:r w:rsidR="00EC76C4">
        <w:rPr>
          <w:rFonts w:ascii="Arial" w:hAnsi="Arial" w:cs="Arial"/>
          <w:sz w:val="20"/>
          <w:szCs w:val="20"/>
          <w:lang w:val="en-US"/>
        </w:rPr>
        <w:t>mail</w:t>
      </w:r>
      <w:r w:rsidR="00EC76C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rusunisw</w:t>
        </w:r>
        <w:r w:rsidRPr="00A57168">
          <w:rPr>
            <w:rStyle w:val="a7"/>
            <w:rFonts w:ascii="Arial" w:hAnsi="Arial" w:cs="Arial"/>
            <w:sz w:val="20"/>
            <w:szCs w:val="20"/>
          </w:rPr>
          <w:t>@</w:t>
        </w:r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mail</w:t>
        </w:r>
        <w:r w:rsidRPr="00A57168">
          <w:rPr>
            <w:rStyle w:val="a7"/>
            <w:rFonts w:ascii="Arial" w:hAnsi="Arial" w:cs="Arial"/>
            <w:sz w:val="20"/>
            <w:szCs w:val="20"/>
          </w:rPr>
          <w:t>.</w:t>
        </w:r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B93D4D" w:rsidRPr="00A57168" w:rsidRDefault="00B93D4D" w:rsidP="00D75B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5B69" w:rsidRPr="005C7D94" w:rsidRDefault="005C7D94" w:rsidP="005C7D94">
      <w:pPr>
        <w:pStyle w:val="1"/>
        <w:jc w:val="center"/>
        <w:rPr>
          <w:b/>
          <w:u w:val="single"/>
        </w:rPr>
      </w:pPr>
      <w:r w:rsidRPr="00D9307F">
        <w:rPr>
          <w:b/>
          <w:u w:val="single"/>
        </w:rPr>
        <w:t xml:space="preserve">РЕГИСТРАЦИОННАЯ ФОРМА </w:t>
      </w:r>
    </w:p>
    <w:p w:rsidR="006325BC" w:rsidRDefault="006325BC" w:rsidP="006325BC">
      <w:pPr>
        <w:rPr>
          <w:rFonts w:ascii="Arial" w:hAnsi="Arial"/>
          <w:sz w:val="16"/>
          <w:szCs w:val="16"/>
        </w:rPr>
      </w:pPr>
    </w:p>
    <w:p w:rsidR="00B93D4D" w:rsidRPr="003A79AA" w:rsidRDefault="00B93D4D" w:rsidP="006325BC">
      <w:pPr>
        <w:rPr>
          <w:rFonts w:ascii="Arial" w:hAnsi="Arial"/>
          <w:sz w:val="16"/>
          <w:szCs w:val="16"/>
        </w:rPr>
      </w:pPr>
    </w:p>
    <w:p w:rsidR="006325BC" w:rsidRDefault="006325BC" w:rsidP="006325BC">
      <w:pPr>
        <w:ind w:hanging="142"/>
        <w:rPr>
          <w:rFonts w:ascii="Arial" w:hAnsi="Arial"/>
          <w:b/>
          <w:u w:val="single"/>
        </w:rPr>
      </w:pPr>
      <w:r w:rsidRPr="00423F6A">
        <w:rPr>
          <w:rFonts w:ascii="Arial" w:hAnsi="Arial"/>
          <w:b/>
          <w:u w:val="single"/>
        </w:rPr>
        <w:t>Информация об участнике:</w:t>
      </w:r>
    </w:p>
    <w:p w:rsidR="00B93D4D" w:rsidRPr="00423F6A" w:rsidRDefault="00B93D4D" w:rsidP="006325BC">
      <w:pPr>
        <w:ind w:hanging="142"/>
        <w:rPr>
          <w:rFonts w:ascii="Arial" w:hAnsi="Arial"/>
          <w:b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2819"/>
        <w:gridCol w:w="15"/>
        <w:gridCol w:w="825"/>
        <w:gridCol w:w="309"/>
        <w:gridCol w:w="6"/>
        <w:gridCol w:w="90"/>
        <w:gridCol w:w="1716"/>
      </w:tblGrid>
      <w:tr w:rsidR="002F2644" w:rsidRPr="00423F6A" w:rsidTr="009D7E53">
        <w:trPr>
          <w:trHeight w:val="674"/>
        </w:trPr>
        <w:tc>
          <w:tcPr>
            <w:tcW w:w="4216" w:type="dxa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Фамилия   </w:t>
            </w: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0" w:type="dxa"/>
            <w:gridSpan w:val="7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Имя                                      Отчество</w:t>
            </w: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2644" w:rsidRPr="00423F6A" w:rsidTr="009D7E53">
        <w:tc>
          <w:tcPr>
            <w:tcW w:w="9996" w:type="dxa"/>
            <w:gridSpan w:val="8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Регион:  </w:t>
            </w:r>
          </w:p>
          <w:p w:rsidR="002F2644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2644" w:rsidRPr="00423F6A" w:rsidTr="009D7E53">
        <w:trPr>
          <w:trHeight w:val="826"/>
        </w:trPr>
        <w:tc>
          <w:tcPr>
            <w:tcW w:w="4216" w:type="dxa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423F6A">
              <w:rPr>
                <w:rFonts w:ascii="Arial" w:hAnsi="Arial"/>
                <w:b/>
                <w:sz w:val="20"/>
                <w:szCs w:val="20"/>
              </w:rPr>
              <w:t>рганизация</w:t>
            </w:r>
            <w:proofErr w:type="spellEnd"/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 </w:t>
            </w: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80" w:type="dxa"/>
            <w:gridSpan w:val="7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Должность: </w:t>
            </w: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2644" w:rsidRPr="00423F6A" w:rsidTr="009D7E53">
        <w:trPr>
          <w:cantSplit/>
          <w:trHeight w:val="672"/>
        </w:trPr>
        <w:tc>
          <w:tcPr>
            <w:tcW w:w="9996" w:type="dxa"/>
            <w:gridSpan w:val="8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Адрес: </w:t>
            </w: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2644" w:rsidRPr="00423F6A" w:rsidTr="009D7E53">
        <w:trPr>
          <w:cantSplit/>
          <w:trHeight w:val="699"/>
        </w:trPr>
        <w:tc>
          <w:tcPr>
            <w:tcW w:w="4216" w:type="dxa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Номер телефона:</w:t>
            </w: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80" w:type="dxa"/>
            <w:gridSpan w:val="7"/>
            <w:shd w:val="clear" w:color="auto" w:fill="auto"/>
          </w:tcPr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Номер факса: </w:t>
            </w:r>
          </w:p>
          <w:p w:rsidR="002F2644" w:rsidRPr="00423F6A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2644" w:rsidRPr="00423F6A" w:rsidTr="009D7E53">
        <w:trPr>
          <w:trHeight w:val="585"/>
        </w:trPr>
        <w:tc>
          <w:tcPr>
            <w:tcW w:w="9996" w:type="dxa"/>
            <w:gridSpan w:val="8"/>
            <w:shd w:val="clear" w:color="auto" w:fill="auto"/>
          </w:tcPr>
          <w:p w:rsidR="002F2644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e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>-</w:t>
            </w: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mail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 (электронная почта): </w:t>
            </w:r>
          </w:p>
          <w:p w:rsidR="002F2644" w:rsidRDefault="002F2644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Pr="00423F6A" w:rsidRDefault="00977E83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77E83" w:rsidRPr="00423F6A" w:rsidTr="009D7E53">
        <w:trPr>
          <w:trHeight w:val="615"/>
        </w:trPr>
        <w:tc>
          <w:tcPr>
            <w:tcW w:w="9996" w:type="dxa"/>
            <w:gridSpan w:val="8"/>
            <w:shd w:val="clear" w:color="auto" w:fill="auto"/>
          </w:tcPr>
          <w:p w:rsidR="009D7E53" w:rsidRDefault="009D7E53" w:rsidP="00CB4A0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Default="00977E83" w:rsidP="00CB4A0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Участие в круглом столе, 23 апреля (</w:t>
            </w:r>
            <w:r w:rsidR="00CB4A0F">
              <w:rPr>
                <w:rFonts w:ascii="Arial" w:hAnsi="Arial"/>
                <w:b/>
                <w:sz w:val="20"/>
                <w:szCs w:val="20"/>
              </w:rPr>
              <w:t>выберете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тот, в которо</w:t>
            </w:r>
            <w:r w:rsidR="00CB4A0F">
              <w:rPr>
                <w:rFonts w:ascii="Arial" w:hAnsi="Arial"/>
                <w:b/>
                <w:sz w:val="20"/>
                <w:szCs w:val="20"/>
              </w:rPr>
              <w:t>м вы хотели бы принять участие</w:t>
            </w:r>
            <w:r w:rsidR="00E369C7">
              <w:rPr>
                <w:rFonts w:ascii="Arial" w:hAnsi="Arial"/>
                <w:b/>
                <w:sz w:val="20"/>
                <w:szCs w:val="20"/>
              </w:rPr>
              <w:t>, все столы проходят в одно время</w:t>
            </w:r>
            <w:r w:rsidR="00CB4A0F">
              <w:rPr>
                <w:rFonts w:ascii="Arial" w:hAnsi="Arial"/>
                <w:b/>
                <w:sz w:val="20"/>
                <w:szCs w:val="20"/>
              </w:rPr>
              <w:t>)</w:t>
            </w:r>
          </w:p>
          <w:p w:rsidR="00E444D8" w:rsidRPr="00977E83" w:rsidRDefault="00E444D8" w:rsidP="00CB4A0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77E83" w:rsidRPr="00423F6A" w:rsidTr="009D7E53">
        <w:trPr>
          <w:trHeight w:val="80"/>
        </w:trPr>
        <w:tc>
          <w:tcPr>
            <w:tcW w:w="7050" w:type="dxa"/>
            <w:gridSpan w:val="3"/>
            <w:vMerge w:val="restart"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E83" w:rsidRPr="00E369C7" w:rsidRDefault="00977E83" w:rsidP="00977E83">
            <w:pPr>
              <w:widowControl w:val="0"/>
              <w:numPr>
                <w:ilvl w:val="0"/>
                <w:numId w:val="2"/>
              </w:numPr>
              <w:spacing w:line="233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«Деменция: предотвратить невозможно, бездействовать нельзя. Роль социальных служб в работе с людьми, страдающими деменцией и их родственниками»                  </w:t>
            </w:r>
          </w:p>
          <w:p w:rsidR="00977E83" w:rsidRPr="00E369C7" w:rsidRDefault="00977E83" w:rsidP="00977E83">
            <w:pPr>
              <w:widowControl w:val="0"/>
              <w:spacing w:line="233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</w:t>
            </w: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B4A0F" w:rsidRDefault="00CB4A0F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Default="00977E83" w:rsidP="002F264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  <w:p w:rsidR="00CB4A0F" w:rsidRPr="00423F6A" w:rsidRDefault="00CB4A0F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shd w:val="clear" w:color="auto" w:fill="auto"/>
          </w:tcPr>
          <w:p w:rsidR="00CB4A0F" w:rsidRDefault="00CB4A0F" w:rsidP="002F264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Pr="00423F6A" w:rsidRDefault="00977E83" w:rsidP="002F264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977E83" w:rsidTr="009D7E53">
        <w:trPr>
          <w:trHeight w:val="76"/>
        </w:trPr>
        <w:tc>
          <w:tcPr>
            <w:tcW w:w="7050" w:type="dxa"/>
            <w:gridSpan w:val="3"/>
            <w:vMerge/>
            <w:shd w:val="clear" w:color="auto" w:fill="auto"/>
          </w:tcPr>
          <w:p w:rsidR="00977E83" w:rsidRPr="00E369C7" w:rsidRDefault="00977E83" w:rsidP="00977E83">
            <w:pPr>
              <w:widowControl w:val="0"/>
              <w:numPr>
                <w:ilvl w:val="0"/>
                <w:numId w:val="2"/>
              </w:numPr>
              <w:spacing w:line="233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056514535"/>
          </w:sdtPr>
          <w:sdtContent>
            <w:tc>
              <w:tcPr>
                <w:tcW w:w="1134" w:type="dxa"/>
                <w:gridSpan w:val="2"/>
                <w:shd w:val="clear" w:color="auto" w:fill="auto"/>
                <w:vAlign w:val="center"/>
              </w:tcPr>
              <w:p w:rsidR="00977E83" w:rsidRDefault="00977E83" w:rsidP="002F2644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759262047"/>
          </w:sdtPr>
          <w:sdtContent>
            <w:tc>
              <w:tcPr>
                <w:tcW w:w="1812" w:type="dxa"/>
                <w:gridSpan w:val="3"/>
                <w:shd w:val="clear" w:color="auto" w:fill="auto"/>
                <w:vAlign w:val="center"/>
              </w:tcPr>
              <w:p w:rsidR="00977E83" w:rsidRDefault="00977E83" w:rsidP="002F2644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7E83" w:rsidRPr="000C2E48" w:rsidTr="009D7E53">
        <w:trPr>
          <w:trHeight w:val="276"/>
        </w:trPr>
        <w:tc>
          <w:tcPr>
            <w:tcW w:w="7050" w:type="dxa"/>
            <w:gridSpan w:val="3"/>
            <w:vMerge w:val="restart"/>
            <w:shd w:val="clear" w:color="auto" w:fill="auto"/>
          </w:tcPr>
          <w:p w:rsidR="00977E83" w:rsidRPr="00E369C7" w:rsidRDefault="00977E83" w:rsidP="002F2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E83" w:rsidRPr="00E369C7" w:rsidRDefault="009D7E53" w:rsidP="009D7E53">
            <w:pPr>
              <w:pStyle w:val="a4"/>
              <w:widowControl w:val="0"/>
              <w:spacing w:line="233" w:lineRule="auto"/>
              <w:ind w:left="2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977E83"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="00977E83"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    «Подходы к оценке качества и доступности социальных услуг населению»</w:t>
            </w:r>
          </w:p>
          <w:p w:rsidR="00977E83" w:rsidRPr="00E369C7" w:rsidRDefault="00977E83" w:rsidP="002F2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CB4A0F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CB4A0F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Pr="00423F6A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977E83" w:rsidRPr="000C2E48" w:rsidTr="009D7E53">
        <w:trPr>
          <w:trHeight w:val="705"/>
        </w:trPr>
        <w:tc>
          <w:tcPr>
            <w:tcW w:w="7050" w:type="dxa"/>
            <w:gridSpan w:val="3"/>
            <w:vMerge/>
            <w:shd w:val="clear" w:color="auto" w:fill="auto"/>
          </w:tcPr>
          <w:p w:rsidR="00977E83" w:rsidRPr="00E369C7" w:rsidRDefault="00977E83" w:rsidP="002F2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099"/>
          </w:sdtPr>
          <w:sdtContent>
            <w:tc>
              <w:tcPr>
                <w:tcW w:w="1140" w:type="dxa"/>
                <w:gridSpan w:val="3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00"/>
          </w:sdtPr>
          <w:sdtContent>
            <w:tc>
              <w:tcPr>
                <w:tcW w:w="1806" w:type="dxa"/>
                <w:gridSpan w:val="2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7E83" w:rsidRPr="000C2E48" w:rsidTr="009D7E53">
        <w:trPr>
          <w:trHeight w:val="195"/>
        </w:trPr>
        <w:tc>
          <w:tcPr>
            <w:tcW w:w="7050" w:type="dxa"/>
            <w:gridSpan w:val="3"/>
            <w:vMerge w:val="restart"/>
            <w:shd w:val="clear" w:color="auto" w:fill="auto"/>
          </w:tcPr>
          <w:p w:rsidR="00CB4A0F" w:rsidRPr="00E369C7" w:rsidRDefault="00977E83" w:rsidP="00977E83">
            <w:pPr>
              <w:widowControl w:val="0"/>
              <w:spacing w:line="233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</w:t>
            </w:r>
          </w:p>
          <w:p w:rsidR="00977E83" w:rsidRPr="00E369C7" w:rsidRDefault="00CB4A0F" w:rsidP="00977E83">
            <w:pPr>
              <w:widowControl w:val="0"/>
              <w:spacing w:line="233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</w:t>
            </w:r>
            <w:r w:rsidR="00977E83"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3.</w:t>
            </w:r>
            <w:r w:rsidR="00977E83"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«Регионы Сибири как территория счастливого детства»</w:t>
            </w:r>
          </w:p>
          <w:p w:rsidR="00977E83" w:rsidRPr="00E369C7" w:rsidRDefault="00977E83" w:rsidP="00977E83">
            <w:pPr>
              <w:pStyle w:val="a4"/>
              <w:widowControl w:val="0"/>
              <w:spacing w:line="233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CB4A0F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CB4A0F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Pr="00423F6A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977E83" w:rsidRPr="000C2E48" w:rsidTr="009D7E53">
        <w:trPr>
          <w:trHeight w:val="345"/>
        </w:trPr>
        <w:tc>
          <w:tcPr>
            <w:tcW w:w="7050" w:type="dxa"/>
            <w:gridSpan w:val="3"/>
            <w:vMerge/>
            <w:shd w:val="clear" w:color="auto" w:fill="auto"/>
          </w:tcPr>
          <w:p w:rsidR="00977E83" w:rsidRPr="00E369C7" w:rsidRDefault="00977E83" w:rsidP="00977E83">
            <w:pPr>
              <w:widowControl w:val="0"/>
              <w:spacing w:line="233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03"/>
          </w:sdtPr>
          <w:sdtContent>
            <w:tc>
              <w:tcPr>
                <w:tcW w:w="1140" w:type="dxa"/>
                <w:gridSpan w:val="3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04"/>
          </w:sdtPr>
          <w:sdtContent>
            <w:tc>
              <w:tcPr>
                <w:tcW w:w="1806" w:type="dxa"/>
                <w:gridSpan w:val="2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7E83" w:rsidRPr="000C2E48" w:rsidTr="009D7E53">
        <w:trPr>
          <w:trHeight w:val="277"/>
        </w:trPr>
        <w:tc>
          <w:tcPr>
            <w:tcW w:w="7050" w:type="dxa"/>
            <w:gridSpan w:val="3"/>
            <w:vMerge w:val="restart"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977E83" w:rsidRPr="00E369C7" w:rsidRDefault="00977E83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  «Формирование региональной системы долговременного ухода: </w:t>
            </w:r>
            <w:proofErr w:type="gramStart"/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организационный</w:t>
            </w:r>
            <w:proofErr w:type="gramEnd"/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 правовой компоненты»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CB4A0F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CB4A0F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77E83" w:rsidRPr="00423F6A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977E83" w:rsidRPr="000C2E48" w:rsidTr="009D7E53">
        <w:trPr>
          <w:trHeight w:val="780"/>
        </w:trPr>
        <w:tc>
          <w:tcPr>
            <w:tcW w:w="7050" w:type="dxa"/>
            <w:gridSpan w:val="3"/>
            <w:vMerge/>
            <w:shd w:val="clear" w:color="auto" w:fill="auto"/>
          </w:tcPr>
          <w:p w:rsidR="00977E83" w:rsidRPr="00E369C7" w:rsidRDefault="00977E83" w:rsidP="00977E83">
            <w:pPr>
              <w:widowControl w:val="0"/>
              <w:spacing w:line="233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13"/>
          </w:sdtPr>
          <w:sdtContent>
            <w:tc>
              <w:tcPr>
                <w:tcW w:w="1140" w:type="dxa"/>
                <w:gridSpan w:val="3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14"/>
          </w:sdtPr>
          <w:sdtContent>
            <w:tc>
              <w:tcPr>
                <w:tcW w:w="1806" w:type="dxa"/>
                <w:gridSpan w:val="2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7E83" w:rsidRPr="000C2E48" w:rsidTr="009D7E53">
        <w:trPr>
          <w:trHeight w:val="570"/>
        </w:trPr>
        <w:tc>
          <w:tcPr>
            <w:tcW w:w="7050" w:type="dxa"/>
            <w:gridSpan w:val="3"/>
            <w:vMerge w:val="restart"/>
            <w:shd w:val="clear" w:color="auto" w:fill="auto"/>
          </w:tcPr>
          <w:p w:rsidR="00CB4A0F" w:rsidRPr="00E369C7" w:rsidRDefault="00CB4A0F" w:rsidP="00977E83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977E83" w:rsidRPr="00E369C7" w:rsidRDefault="00977E83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5.</w:t>
            </w: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«Сельские социальные работники Сибири: проблемы и успешный опыт оказания социальных услуг»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977E83" w:rsidRPr="00423F6A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977E83" w:rsidRPr="00423F6A" w:rsidRDefault="00977E83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977E83" w:rsidRPr="000C2E48" w:rsidTr="009D7E53">
        <w:trPr>
          <w:trHeight w:val="549"/>
        </w:trPr>
        <w:tc>
          <w:tcPr>
            <w:tcW w:w="7050" w:type="dxa"/>
            <w:gridSpan w:val="3"/>
            <w:vMerge/>
            <w:shd w:val="clear" w:color="auto" w:fill="auto"/>
          </w:tcPr>
          <w:p w:rsidR="00977E83" w:rsidRPr="00977E83" w:rsidRDefault="00977E83" w:rsidP="00977E83">
            <w:pPr>
              <w:widowControl w:val="0"/>
              <w:spacing w:line="233" w:lineRule="auto"/>
              <w:ind w:left="360"/>
              <w:rPr>
                <w:rFonts w:eastAsia="Calibri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15"/>
          </w:sdtPr>
          <w:sdtContent>
            <w:tc>
              <w:tcPr>
                <w:tcW w:w="1140" w:type="dxa"/>
                <w:gridSpan w:val="3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16"/>
          </w:sdtPr>
          <w:sdtContent>
            <w:tc>
              <w:tcPr>
                <w:tcW w:w="1806" w:type="dxa"/>
                <w:gridSpan w:val="2"/>
                <w:shd w:val="clear" w:color="auto" w:fill="auto"/>
                <w:vAlign w:val="center"/>
              </w:tcPr>
              <w:p w:rsidR="00977E83" w:rsidRDefault="00977E83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9D6" w:rsidRPr="000C2E48" w:rsidTr="001959D6">
        <w:trPr>
          <w:trHeight w:val="390"/>
        </w:trPr>
        <w:tc>
          <w:tcPr>
            <w:tcW w:w="7050" w:type="dxa"/>
            <w:gridSpan w:val="3"/>
            <w:vMerge w:val="restart"/>
            <w:shd w:val="clear" w:color="auto" w:fill="auto"/>
          </w:tcPr>
          <w:p w:rsidR="001959D6" w:rsidRDefault="001959D6" w:rsidP="00CB4A0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4298D" w:rsidRPr="00C4298D" w:rsidRDefault="001959D6" w:rsidP="00C4298D">
            <w:pPr>
              <w:widowControl w:val="0"/>
              <w:spacing w:line="233" w:lineRule="auto"/>
              <w:ind w:left="14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4298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6.</w:t>
            </w:r>
            <w:r w:rsidRPr="00C4298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4298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4298D" w:rsidRPr="00C429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Пятый конгресс социальных работников стран СНГ «Социальная работа как инструмент продвижения имиджа социальной работы. Вклад социальных работников в общественную дипломатию и укрепление дружбы между народами» / Парадигма изменений: Пятая ежегодная конференция по продвижению социальной работы в странах с переходной экономикой. В работе конгресса принимают участие представители ассоциаций социальных работников стран СНГ.</w:t>
            </w:r>
          </w:p>
          <w:p w:rsidR="001959D6" w:rsidRPr="00977E83" w:rsidRDefault="001959D6" w:rsidP="00CB4A0F">
            <w:pPr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1959D6" w:rsidRPr="00423F6A" w:rsidRDefault="001959D6" w:rsidP="00D8319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1959D6" w:rsidRPr="00423F6A" w:rsidRDefault="001959D6" w:rsidP="00D8319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1959D6" w:rsidRPr="000C2E48" w:rsidTr="003D1551">
        <w:trPr>
          <w:trHeight w:val="705"/>
        </w:trPr>
        <w:tc>
          <w:tcPr>
            <w:tcW w:w="7050" w:type="dxa"/>
            <w:gridSpan w:val="3"/>
            <w:vMerge/>
            <w:shd w:val="clear" w:color="auto" w:fill="auto"/>
          </w:tcPr>
          <w:p w:rsidR="001959D6" w:rsidRDefault="001959D6" w:rsidP="00CB4A0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29321295"/>
          </w:sdtPr>
          <w:sdtContent>
            <w:tc>
              <w:tcPr>
                <w:tcW w:w="1140" w:type="dxa"/>
                <w:gridSpan w:val="3"/>
                <w:shd w:val="clear" w:color="auto" w:fill="auto"/>
                <w:vAlign w:val="center"/>
              </w:tcPr>
              <w:p w:rsidR="001959D6" w:rsidRDefault="001959D6" w:rsidP="00D8319C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29321296"/>
          </w:sdtPr>
          <w:sdtContent>
            <w:tc>
              <w:tcPr>
                <w:tcW w:w="1806" w:type="dxa"/>
                <w:gridSpan w:val="2"/>
                <w:shd w:val="clear" w:color="auto" w:fill="auto"/>
                <w:vAlign w:val="center"/>
              </w:tcPr>
              <w:p w:rsidR="001959D6" w:rsidRDefault="001959D6" w:rsidP="00D8319C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9D6" w:rsidRPr="000C2E48" w:rsidTr="009D7E53">
        <w:trPr>
          <w:trHeight w:val="1110"/>
        </w:trPr>
        <w:tc>
          <w:tcPr>
            <w:tcW w:w="9996" w:type="dxa"/>
            <w:gridSpan w:val="8"/>
            <w:shd w:val="clear" w:color="auto" w:fill="auto"/>
          </w:tcPr>
          <w:p w:rsidR="001959D6" w:rsidRDefault="001959D6" w:rsidP="00CB4A0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959D6" w:rsidRDefault="001959D6" w:rsidP="00CB4A0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Участие в круглом столе, 24 апреля (выберете тот, в котором вы хотели бы принять участие, все столы проходят в одно время)</w:t>
            </w:r>
          </w:p>
          <w:p w:rsidR="001959D6" w:rsidRDefault="001959D6" w:rsidP="00CB4A0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4A0F" w:rsidRPr="000C2E48" w:rsidTr="009D7E53">
        <w:trPr>
          <w:trHeight w:val="307"/>
        </w:trPr>
        <w:tc>
          <w:tcPr>
            <w:tcW w:w="7035" w:type="dxa"/>
            <w:gridSpan w:val="2"/>
            <w:vMerge w:val="restart"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B4A0F" w:rsidRPr="00E369C7" w:rsidRDefault="00CB4A0F" w:rsidP="009D7E53">
            <w:pPr>
              <w:widowControl w:val="0"/>
              <w:spacing w:line="233" w:lineRule="auto"/>
              <w:ind w:left="42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«Социально-ориентированные НКО, социальный бизнес, государственные  социальные службы = партнеры или соперники»</w:t>
            </w:r>
          </w:p>
          <w:p w:rsidR="00CB4A0F" w:rsidRPr="00E369C7" w:rsidRDefault="00CB4A0F" w:rsidP="00CB4A0F">
            <w:pPr>
              <w:pStyle w:val="a4"/>
              <w:widowControl w:val="0"/>
              <w:spacing w:line="233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716" w:type="dxa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CB4A0F" w:rsidRPr="000C2E48" w:rsidTr="009D7E53">
        <w:trPr>
          <w:trHeight w:val="750"/>
        </w:trPr>
        <w:tc>
          <w:tcPr>
            <w:tcW w:w="7035" w:type="dxa"/>
            <w:gridSpan w:val="2"/>
            <w:vMerge/>
            <w:shd w:val="clear" w:color="auto" w:fill="auto"/>
          </w:tcPr>
          <w:p w:rsidR="00CB4A0F" w:rsidRPr="00E369C7" w:rsidRDefault="00CB4A0F" w:rsidP="007224F8">
            <w:pPr>
              <w:pStyle w:val="a4"/>
              <w:widowControl w:val="0"/>
              <w:numPr>
                <w:ilvl w:val="0"/>
                <w:numId w:val="5"/>
              </w:numPr>
              <w:spacing w:line="233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29"/>
          </w:sdtPr>
          <w:sdtContent>
            <w:tc>
              <w:tcPr>
                <w:tcW w:w="1245" w:type="dxa"/>
                <w:gridSpan w:val="5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30"/>
          </w:sdtPr>
          <w:sdtContent>
            <w:tc>
              <w:tcPr>
                <w:tcW w:w="1716" w:type="dxa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4A0F" w:rsidRPr="000C2E48" w:rsidTr="009D7E53">
        <w:trPr>
          <w:trHeight w:val="375"/>
        </w:trPr>
        <w:tc>
          <w:tcPr>
            <w:tcW w:w="7035" w:type="dxa"/>
            <w:gridSpan w:val="2"/>
            <w:vMerge w:val="restart"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4A0F" w:rsidRPr="00E369C7" w:rsidRDefault="00CB4A0F" w:rsidP="00CB4A0F">
            <w:pPr>
              <w:pStyle w:val="a4"/>
              <w:widowControl w:val="0"/>
              <w:spacing w:line="233" w:lineRule="auto"/>
              <w:ind w:left="42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«</w:t>
            </w:r>
            <w:proofErr w:type="spellStart"/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Стационарозамещающие</w:t>
            </w:r>
            <w:proofErr w:type="spellEnd"/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технологии и новые формы стационарного социального обслуживания»</w:t>
            </w:r>
          </w:p>
          <w:p w:rsidR="00CB4A0F" w:rsidRPr="00E369C7" w:rsidRDefault="00CB4A0F" w:rsidP="00CB4A0F">
            <w:pPr>
              <w:pStyle w:val="a4"/>
              <w:widowControl w:val="0"/>
              <w:spacing w:line="233" w:lineRule="auto"/>
              <w:ind w:left="7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716" w:type="dxa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CB4A0F" w:rsidRPr="000C2E48" w:rsidTr="009D7E53">
        <w:trPr>
          <w:trHeight w:val="480"/>
        </w:trPr>
        <w:tc>
          <w:tcPr>
            <w:tcW w:w="7035" w:type="dxa"/>
            <w:gridSpan w:val="2"/>
            <w:vMerge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31"/>
          </w:sdtPr>
          <w:sdtContent>
            <w:tc>
              <w:tcPr>
                <w:tcW w:w="1245" w:type="dxa"/>
                <w:gridSpan w:val="5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32"/>
          </w:sdtPr>
          <w:sdtContent>
            <w:tc>
              <w:tcPr>
                <w:tcW w:w="1716" w:type="dxa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4A0F" w:rsidRPr="000C2E48" w:rsidTr="009D7E53">
        <w:trPr>
          <w:trHeight w:val="307"/>
        </w:trPr>
        <w:tc>
          <w:tcPr>
            <w:tcW w:w="7035" w:type="dxa"/>
            <w:gridSpan w:val="2"/>
            <w:vMerge w:val="restart"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42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B4A0F" w:rsidRPr="00E369C7" w:rsidRDefault="00CB4A0F" w:rsidP="00CB4A0F">
            <w:pPr>
              <w:widowControl w:val="0"/>
              <w:spacing w:line="233" w:lineRule="auto"/>
              <w:ind w:left="42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«Создание условий для активного долголетия: роль и возможности социальных служб»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716" w:type="dxa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CB4A0F" w:rsidRPr="000C2E48" w:rsidTr="009D7E53">
        <w:trPr>
          <w:trHeight w:val="600"/>
        </w:trPr>
        <w:tc>
          <w:tcPr>
            <w:tcW w:w="7035" w:type="dxa"/>
            <w:gridSpan w:val="2"/>
            <w:vMerge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42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33"/>
          </w:sdtPr>
          <w:sdtContent>
            <w:tc>
              <w:tcPr>
                <w:tcW w:w="1245" w:type="dxa"/>
                <w:gridSpan w:val="5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34"/>
          </w:sdtPr>
          <w:sdtContent>
            <w:tc>
              <w:tcPr>
                <w:tcW w:w="1716" w:type="dxa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4A0F" w:rsidRPr="000C2E48" w:rsidTr="009D7E53">
        <w:trPr>
          <w:trHeight w:val="258"/>
        </w:trPr>
        <w:tc>
          <w:tcPr>
            <w:tcW w:w="7035" w:type="dxa"/>
            <w:gridSpan w:val="2"/>
            <w:vMerge w:val="restart"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4A0F" w:rsidRPr="00E369C7" w:rsidRDefault="00CB4A0F" w:rsidP="009D7E53">
            <w:pPr>
              <w:widowControl w:val="0"/>
              <w:spacing w:line="233" w:lineRule="auto"/>
              <w:ind w:left="42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«Будущее социального государства без бедности»</w:t>
            </w:r>
          </w:p>
          <w:p w:rsidR="00CB4A0F" w:rsidRPr="00E369C7" w:rsidRDefault="00CB4A0F" w:rsidP="00CB4A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716" w:type="dxa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CB4A0F" w:rsidRPr="000C2E48" w:rsidTr="009D7E53">
        <w:trPr>
          <w:trHeight w:val="285"/>
        </w:trPr>
        <w:tc>
          <w:tcPr>
            <w:tcW w:w="7035" w:type="dxa"/>
            <w:gridSpan w:val="2"/>
            <w:vMerge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35"/>
          </w:sdtPr>
          <w:sdtContent>
            <w:tc>
              <w:tcPr>
                <w:tcW w:w="1245" w:type="dxa"/>
                <w:gridSpan w:val="5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36"/>
          </w:sdtPr>
          <w:sdtContent>
            <w:tc>
              <w:tcPr>
                <w:tcW w:w="1716" w:type="dxa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4A0F" w:rsidRPr="000C2E48" w:rsidTr="009D7E53">
        <w:trPr>
          <w:trHeight w:val="339"/>
        </w:trPr>
        <w:tc>
          <w:tcPr>
            <w:tcW w:w="7035" w:type="dxa"/>
            <w:gridSpan w:val="2"/>
            <w:vMerge w:val="restart"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4A0F" w:rsidRPr="00E369C7" w:rsidRDefault="00CB4A0F" w:rsidP="009D7E53">
            <w:pPr>
              <w:widowControl w:val="0"/>
              <w:spacing w:line="233" w:lineRule="auto"/>
              <w:ind w:left="426" w:hanging="6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69C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5.</w:t>
            </w:r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«Думая о </w:t>
            </w:r>
            <w:proofErr w:type="gramStart"/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пожилых</w:t>
            </w:r>
            <w:proofErr w:type="gramEnd"/>
            <w:r w:rsidRPr="00E369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мы думаем о будущем»</w:t>
            </w:r>
          </w:p>
          <w:p w:rsidR="00CB4A0F" w:rsidRPr="00E369C7" w:rsidRDefault="00CB4A0F" w:rsidP="002F2644">
            <w:pPr>
              <w:widowControl w:val="0"/>
              <w:spacing w:line="233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B4A0F" w:rsidRPr="00E369C7" w:rsidRDefault="00CB4A0F" w:rsidP="00CB4A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716" w:type="dxa"/>
            <w:shd w:val="clear" w:color="auto" w:fill="auto"/>
          </w:tcPr>
          <w:p w:rsidR="00CB4A0F" w:rsidRPr="00423F6A" w:rsidRDefault="00CB4A0F" w:rsidP="00F470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Выступающий</w:t>
            </w:r>
          </w:p>
        </w:tc>
      </w:tr>
      <w:tr w:rsidR="00CB4A0F" w:rsidRPr="000C2E48" w:rsidTr="009D7E53">
        <w:trPr>
          <w:trHeight w:val="544"/>
        </w:trPr>
        <w:tc>
          <w:tcPr>
            <w:tcW w:w="7035" w:type="dxa"/>
            <w:gridSpan w:val="2"/>
            <w:vMerge/>
            <w:shd w:val="clear" w:color="auto" w:fill="auto"/>
          </w:tcPr>
          <w:p w:rsidR="00CB4A0F" w:rsidRPr="00E369C7" w:rsidRDefault="00CB4A0F" w:rsidP="00CB4A0F">
            <w:pPr>
              <w:widowControl w:val="0"/>
              <w:spacing w:line="233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155"/>
          </w:sdtPr>
          <w:sdtContent>
            <w:tc>
              <w:tcPr>
                <w:tcW w:w="1245" w:type="dxa"/>
                <w:gridSpan w:val="5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6091156"/>
          </w:sdtPr>
          <w:sdtContent>
            <w:tc>
              <w:tcPr>
                <w:tcW w:w="1716" w:type="dxa"/>
                <w:shd w:val="clear" w:color="auto" w:fill="auto"/>
                <w:vAlign w:val="center"/>
              </w:tcPr>
              <w:p w:rsidR="00CB4A0F" w:rsidRDefault="00CB4A0F" w:rsidP="00F4708D">
                <w:pPr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F3A6F" w:rsidRPr="00423F6A" w:rsidTr="009D7E53">
        <w:trPr>
          <w:trHeight w:val="1085"/>
        </w:trPr>
        <w:tc>
          <w:tcPr>
            <w:tcW w:w="9996" w:type="dxa"/>
            <w:gridSpan w:val="8"/>
            <w:shd w:val="clear" w:color="auto" w:fill="auto"/>
          </w:tcPr>
          <w:p w:rsidR="00A471D3" w:rsidRDefault="00A471D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471D3" w:rsidRDefault="00A471D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471D3" w:rsidRPr="009D7E53" w:rsidRDefault="009D7E53" w:rsidP="009D7E53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</w:t>
            </w:r>
            <w:r w:rsidR="00A471D3" w:rsidRPr="009D7E53">
              <w:rPr>
                <w:rFonts w:ascii="Arial" w:hAnsi="Arial"/>
                <w:b/>
                <w:sz w:val="20"/>
                <w:szCs w:val="20"/>
              </w:rPr>
              <w:t>осещени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е </w:t>
            </w:r>
            <w:r w:rsidR="00A471D3" w:rsidRPr="009D7E53">
              <w:rPr>
                <w:rFonts w:ascii="Arial" w:hAnsi="Arial"/>
                <w:b/>
                <w:sz w:val="20"/>
                <w:szCs w:val="20"/>
              </w:rPr>
              <w:t>учреждений социального обслуживания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D7E53">
              <w:rPr>
                <w:rFonts w:ascii="Arial" w:hAnsi="Arial"/>
                <w:b/>
                <w:sz w:val="20"/>
                <w:szCs w:val="20"/>
              </w:rPr>
              <w:t xml:space="preserve">25 апреля  </w:t>
            </w:r>
            <w:r w:rsidR="00E369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471D3" w:rsidRPr="009D7E53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выберете</w:t>
            </w:r>
            <w:r w:rsidR="00A471D3" w:rsidRPr="009D7E53">
              <w:rPr>
                <w:rFonts w:ascii="Arial" w:hAnsi="Arial"/>
                <w:b/>
                <w:sz w:val="20"/>
                <w:szCs w:val="20"/>
              </w:rPr>
              <w:t xml:space="preserve"> то,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которое вы хотите посетить) </w:t>
            </w:r>
          </w:p>
          <w:p w:rsidR="008F3A6F" w:rsidRPr="00423F6A" w:rsidRDefault="008F3A6F" w:rsidP="00D63A95">
            <w:pPr>
              <w:ind w:left="142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369C7" w:rsidRPr="00423F6A" w:rsidTr="00E369C7">
        <w:trPr>
          <w:trHeight w:val="1020"/>
        </w:trPr>
        <w:tc>
          <w:tcPr>
            <w:tcW w:w="7875" w:type="dxa"/>
            <w:gridSpan w:val="4"/>
            <w:shd w:val="clear" w:color="auto" w:fill="auto"/>
          </w:tcPr>
          <w:p w:rsidR="00E369C7" w:rsidRDefault="00E369C7" w:rsidP="009D7E53">
            <w:pPr>
              <w:rPr>
                <w:rFonts w:ascii="Arial" w:hAnsi="Arial"/>
                <w:sz w:val="20"/>
                <w:szCs w:val="20"/>
              </w:rPr>
            </w:pPr>
          </w:p>
          <w:p w:rsidR="00E369C7" w:rsidRDefault="00E369C7" w:rsidP="009D7E53">
            <w:pPr>
              <w:rPr>
                <w:rFonts w:ascii="Arial" w:hAnsi="Arial"/>
                <w:sz w:val="20"/>
                <w:szCs w:val="20"/>
              </w:rPr>
            </w:pPr>
          </w:p>
          <w:p w:rsidR="00E369C7" w:rsidRDefault="00E369C7" w:rsidP="009D7E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Центр реабилитации детей и подростков с ограниченными возможностями «</w:t>
            </w:r>
            <w:r w:rsidRPr="0088074F">
              <w:rPr>
                <w:rFonts w:ascii="Arial" w:hAnsi="Arial"/>
                <w:sz w:val="20"/>
                <w:szCs w:val="20"/>
              </w:rPr>
              <w:t>Фламинго</w:t>
            </w:r>
            <w:r>
              <w:rPr>
                <w:rFonts w:ascii="Arial" w:hAnsi="Arial"/>
                <w:sz w:val="20"/>
                <w:szCs w:val="20"/>
              </w:rPr>
              <w:t xml:space="preserve">»  </w:t>
            </w:r>
          </w:p>
          <w:p w:rsidR="00E369C7" w:rsidRDefault="00E369C7" w:rsidP="00D63A95">
            <w:pPr>
              <w:ind w:left="142"/>
              <w:rPr>
                <w:rFonts w:ascii="Arial" w:hAnsi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223"/>
          </w:sdtPr>
          <w:sdtContent>
            <w:tc>
              <w:tcPr>
                <w:tcW w:w="2121" w:type="dxa"/>
                <w:gridSpan w:val="4"/>
                <w:shd w:val="clear" w:color="auto" w:fill="auto"/>
              </w:tcPr>
              <w:p w:rsidR="00E369C7" w:rsidRDefault="00E369C7" w:rsidP="00E369C7">
                <w:pPr>
                  <w:ind w:left="142"/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69C7" w:rsidRPr="00423F6A" w:rsidTr="00E369C7">
        <w:trPr>
          <w:trHeight w:val="615"/>
        </w:trPr>
        <w:tc>
          <w:tcPr>
            <w:tcW w:w="7875" w:type="dxa"/>
            <w:gridSpan w:val="4"/>
            <w:shd w:val="clear" w:color="auto" w:fill="auto"/>
          </w:tcPr>
          <w:p w:rsidR="00E369C7" w:rsidRDefault="00E369C7" w:rsidP="009D7E53">
            <w:pPr>
              <w:rPr>
                <w:rFonts w:ascii="Arial" w:hAnsi="Arial"/>
                <w:sz w:val="20"/>
                <w:szCs w:val="20"/>
              </w:rPr>
            </w:pPr>
          </w:p>
          <w:p w:rsidR="00E369C7" w:rsidRDefault="00E369C7" w:rsidP="009D7E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Социально-реабилитационный центр для несовершеннолетних «М</w:t>
            </w:r>
            <w:r w:rsidRPr="0088074F">
              <w:rPr>
                <w:rFonts w:ascii="Arial" w:hAnsi="Arial"/>
                <w:sz w:val="20"/>
                <w:szCs w:val="20"/>
              </w:rPr>
              <w:t>аленький принц</w:t>
            </w:r>
            <w:r>
              <w:rPr>
                <w:rFonts w:ascii="Arial" w:hAnsi="Arial"/>
                <w:sz w:val="20"/>
                <w:szCs w:val="20"/>
              </w:rPr>
              <w:t>»</w:t>
            </w:r>
          </w:p>
          <w:p w:rsidR="00E369C7" w:rsidRDefault="00E369C7" w:rsidP="00D63A95">
            <w:pPr>
              <w:ind w:left="142"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224"/>
          </w:sdtPr>
          <w:sdtContent>
            <w:tc>
              <w:tcPr>
                <w:tcW w:w="2121" w:type="dxa"/>
                <w:gridSpan w:val="4"/>
                <w:shd w:val="clear" w:color="auto" w:fill="auto"/>
              </w:tcPr>
              <w:p w:rsidR="00E369C7" w:rsidRDefault="00E369C7" w:rsidP="00E369C7">
                <w:pPr>
                  <w:ind w:left="142"/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69C7" w:rsidRPr="00423F6A" w:rsidTr="00E369C7">
        <w:trPr>
          <w:trHeight w:val="345"/>
        </w:trPr>
        <w:tc>
          <w:tcPr>
            <w:tcW w:w="7875" w:type="dxa"/>
            <w:gridSpan w:val="4"/>
            <w:shd w:val="clear" w:color="auto" w:fill="auto"/>
          </w:tcPr>
          <w:p w:rsidR="00E369C7" w:rsidRDefault="00E369C7" w:rsidP="009D7E53">
            <w:pPr>
              <w:rPr>
                <w:rFonts w:ascii="Arial" w:hAnsi="Arial"/>
                <w:sz w:val="20"/>
                <w:szCs w:val="20"/>
              </w:rPr>
            </w:pPr>
          </w:p>
          <w:p w:rsidR="00E369C7" w:rsidRDefault="00E369C7" w:rsidP="009D7E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Кемеровский дом-интернат для престарелых и инвалидов</w:t>
            </w:r>
          </w:p>
          <w:p w:rsidR="00E369C7" w:rsidRDefault="00E369C7" w:rsidP="00D63A95">
            <w:pPr>
              <w:ind w:left="142"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225"/>
          </w:sdtPr>
          <w:sdtContent>
            <w:tc>
              <w:tcPr>
                <w:tcW w:w="2121" w:type="dxa"/>
                <w:gridSpan w:val="4"/>
                <w:shd w:val="clear" w:color="auto" w:fill="auto"/>
              </w:tcPr>
              <w:p w:rsidR="00E369C7" w:rsidRDefault="00E369C7" w:rsidP="00E369C7">
                <w:pPr>
                  <w:ind w:left="142"/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69C7" w:rsidRPr="00423F6A" w:rsidTr="00E369C7">
        <w:trPr>
          <w:trHeight w:val="661"/>
        </w:trPr>
        <w:tc>
          <w:tcPr>
            <w:tcW w:w="7875" w:type="dxa"/>
            <w:gridSpan w:val="4"/>
            <w:shd w:val="clear" w:color="auto" w:fill="auto"/>
          </w:tcPr>
          <w:p w:rsidR="00B15CE0" w:rsidRDefault="00B15CE0" w:rsidP="00E369C7">
            <w:pPr>
              <w:rPr>
                <w:rFonts w:ascii="Arial" w:hAnsi="Arial"/>
                <w:sz w:val="20"/>
                <w:szCs w:val="20"/>
              </w:rPr>
            </w:pPr>
          </w:p>
          <w:p w:rsidR="00E369C7" w:rsidRDefault="00E369C7" w:rsidP="00E369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Комплексный центр социального обслуживания населения  Кировского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айона г Кемерово</w:t>
            </w:r>
          </w:p>
          <w:p w:rsidR="00B15CE0" w:rsidRDefault="00B15CE0" w:rsidP="00E369C7">
            <w:pPr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6091226"/>
          </w:sdtPr>
          <w:sdtContent>
            <w:tc>
              <w:tcPr>
                <w:tcW w:w="2121" w:type="dxa"/>
                <w:gridSpan w:val="4"/>
                <w:shd w:val="clear" w:color="auto" w:fill="auto"/>
              </w:tcPr>
              <w:p w:rsidR="00E369C7" w:rsidRDefault="00E369C7" w:rsidP="00E369C7">
                <w:pPr>
                  <w:ind w:left="142"/>
                  <w:jc w:val="center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71D3" w:rsidRPr="00423F6A" w:rsidTr="009D7E53">
        <w:trPr>
          <w:trHeight w:val="1278"/>
        </w:trPr>
        <w:tc>
          <w:tcPr>
            <w:tcW w:w="9996" w:type="dxa"/>
            <w:gridSpan w:val="8"/>
            <w:shd w:val="clear" w:color="auto" w:fill="auto"/>
          </w:tcPr>
          <w:p w:rsidR="009D7E53" w:rsidRDefault="009D7E5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471D3" w:rsidRDefault="00A471D3" w:rsidP="00D63A9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Укажите даты прибытия и убытия с указанием даты и номером рейса:</w:t>
            </w:r>
          </w:p>
          <w:p w:rsidR="00E369C7" w:rsidRDefault="00E369C7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471D3" w:rsidRDefault="00A471D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444D8" w:rsidRDefault="00E444D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444D8" w:rsidRDefault="00E444D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471D3" w:rsidRDefault="00A471D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471D3" w:rsidRDefault="00A471D3" w:rsidP="00D63A95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lastRenderedPageBreak/>
              <w:t>Размещение</w:t>
            </w:r>
            <w:r w:rsidR="00E369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даты проживания и гостиница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A471D3" w:rsidRDefault="00A471D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D7E53" w:rsidRDefault="009D7E5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D7E53" w:rsidRDefault="009D7E53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369C7" w:rsidRDefault="00E369C7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369C7" w:rsidRDefault="00E369C7" w:rsidP="00A73D87">
            <w:pPr>
              <w:pStyle w:val="Standard"/>
              <w:spacing w:line="228" w:lineRule="auto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  <w:p w:rsidR="00A471D3" w:rsidRDefault="00A471D3" w:rsidP="00E51D84">
            <w:pPr>
              <w:pStyle w:val="Standard"/>
              <w:spacing w:line="228" w:lineRule="auto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Рекомендованные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гостиницы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A73D87">
              <w:rPr>
                <w:rFonts w:ascii="Arial" w:hAnsi="Arial" w:cs="Arial"/>
                <w:sz w:val="20"/>
                <w:szCs w:val="20"/>
                <w:lang w:val="ru-RU"/>
              </w:rPr>
              <w:t xml:space="preserve">Гостиница  Кузбасс 3*, Гостиница  Кристалл Люкс 4*, Гостиница «Азимут» 3*, </w:t>
            </w:r>
            <w:r w:rsidRPr="00A471D3">
              <w:rPr>
                <w:rFonts w:ascii="Arial" w:hAnsi="Arial" w:cs="Arial"/>
                <w:sz w:val="20"/>
                <w:szCs w:val="20"/>
                <w:lang w:val="ru-RU"/>
              </w:rPr>
              <w:t>Гостиница   «Томь» 5*,</w:t>
            </w:r>
            <w:r w:rsidRPr="00A73D87">
              <w:rPr>
                <w:rFonts w:ascii="Arial" w:hAnsi="Arial" w:cs="Arial"/>
                <w:sz w:val="20"/>
                <w:szCs w:val="20"/>
                <w:lang w:val="ru-RU"/>
              </w:rPr>
              <w:t xml:space="preserve"> Гостиница «Олимп Плаза» 4*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8F3A6F" w:rsidRPr="00423F6A" w:rsidTr="009D7E53">
        <w:trPr>
          <w:trHeight w:val="846"/>
        </w:trPr>
        <w:tc>
          <w:tcPr>
            <w:tcW w:w="9996" w:type="dxa"/>
            <w:gridSpan w:val="8"/>
            <w:shd w:val="clear" w:color="auto" w:fill="auto"/>
          </w:tcPr>
          <w:p w:rsidR="00E369C7" w:rsidRDefault="00E369C7" w:rsidP="0037396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F3A6F" w:rsidRPr="00423F6A" w:rsidRDefault="008F3A6F" w:rsidP="00523370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Являетесь ли Вы членом ССОПиР? </w:t>
            </w:r>
          </w:p>
        </w:tc>
      </w:tr>
    </w:tbl>
    <w:p w:rsidR="002A6EE4" w:rsidRDefault="002A6EE4" w:rsidP="00D9307F">
      <w:pPr>
        <w:rPr>
          <w:b/>
          <w:sz w:val="28"/>
          <w:szCs w:val="28"/>
          <w:u w:val="single"/>
        </w:rPr>
      </w:pPr>
    </w:p>
    <w:p w:rsidR="00116AA2" w:rsidRPr="0088074F" w:rsidRDefault="00116AA2" w:rsidP="00116AA2">
      <w:pPr>
        <w:rPr>
          <w:rFonts w:ascii="Arial" w:hAnsi="Arial"/>
          <w:sz w:val="20"/>
          <w:szCs w:val="20"/>
        </w:rPr>
      </w:pPr>
    </w:p>
    <w:p w:rsidR="002A6EE4" w:rsidRDefault="002A6EE4" w:rsidP="00D9307F">
      <w:pPr>
        <w:rPr>
          <w:b/>
          <w:sz w:val="28"/>
          <w:szCs w:val="28"/>
          <w:u w:val="single"/>
        </w:rPr>
      </w:pPr>
    </w:p>
    <w:p w:rsidR="002A6EE4" w:rsidRDefault="002A6EE4" w:rsidP="00D9307F">
      <w:pPr>
        <w:rPr>
          <w:b/>
          <w:sz w:val="28"/>
          <w:szCs w:val="28"/>
          <w:u w:val="single"/>
        </w:rPr>
      </w:pPr>
    </w:p>
    <w:p w:rsidR="00D9307F" w:rsidRPr="002C5752" w:rsidRDefault="00B24E0A" w:rsidP="00D9307F">
      <w:pPr>
        <w:rPr>
          <w:b/>
          <w:sz w:val="28"/>
          <w:szCs w:val="28"/>
        </w:rPr>
      </w:pPr>
      <w:r w:rsidRPr="002A6EE4">
        <w:rPr>
          <w:b/>
          <w:sz w:val="28"/>
          <w:szCs w:val="28"/>
        </w:rPr>
        <w:t>Регистрационную форму</w:t>
      </w:r>
      <w:r w:rsidR="007A6A50" w:rsidRPr="002A6EE4">
        <w:rPr>
          <w:b/>
          <w:sz w:val="28"/>
          <w:szCs w:val="28"/>
        </w:rPr>
        <w:t xml:space="preserve"> направлять</w:t>
      </w:r>
      <w:r w:rsidR="00842CA4" w:rsidRPr="002A6EE4">
        <w:rPr>
          <w:b/>
          <w:sz w:val="28"/>
          <w:szCs w:val="28"/>
        </w:rPr>
        <w:t xml:space="preserve"> до </w:t>
      </w:r>
      <w:r w:rsidR="001959D6">
        <w:rPr>
          <w:b/>
          <w:sz w:val="28"/>
          <w:szCs w:val="28"/>
        </w:rPr>
        <w:t>30</w:t>
      </w:r>
      <w:r w:rsidR="00A471D3">
        <w:rPr>
          <w:b/>
          <w:sz w:val="28"/>
          <w:szCs w:val="28"/>
        </w:rPr>
        <w:t xml:space="preserve"> </w:t>
      </w:r>
      <w:r w:rsidR="00671059" w:rsidRPr="002A6EE4">
        <w:rPr>
          <w:b/>
          <w:sz w:val="28"/>
          <w:szCs w:val="28"/>
        </w:rPr>
        <w:t>марта</w:t>
      </w:r>
      <w:r w:rsidR="00EF70EC" w:rsidRPr="002A6EE4">
        <w:rPr>
          <w:b/>
          <w:sz w:val="28"/>
          <w:szCs w:val="28"/>
        </w:rPr>
        <w:t xml:space="preserve"> на </w:t>
      </w:r>
      <w:proofErr w:type="gramStart"/>
      <w:r w:rsidR="0023416B">
        <w:rPr>
          <w:b/>
          <w:sz w:val="28"/>
          <w:szCs w:val="28"/>
        </w:rPr>
        <w:t>е</w:t>
      </w:r>
      <w:proofErr w:type="gramEnd"/>
      <w:r w:rsidR="00D9307F" w:rsidRPr="007A6A50">
        <w:rPr>
          <w:b/>
          <w:sz w:val="28"/>
          <w:szCs w:val="28"/>
        </w:rPr>
        <w:t>-</w:t>
      </w:r>
      <w:r w:rsidR="00D9307F" w:rsidRPr="007A6A50">
        <w:rPr>
          <w:b/>
          <w:sz w:val="28"/>
          <w:szCs w:val="28"/>
          <w:lang w:val="en-US"/>
        </w:rPr>
        <w:t>mail</w:t>
      </w:r>
      <w:r w:rsidR="00D9307F" w:rsidRPr="007A6A50">
        <w:rPr>
          <w:b/>
          <w:sz w:val="28"/>
          <w:szCs w:val="28"/>
        </w:rPr>
        <w:t xml:space="preserve">: </w:t>
      </w:r>
      <w:hyperlink r:id="rId9" w:history="1">
        <w:r w:rsidR="00AE3464" w:rsidRPr="00551320">
          <w:rPr>
            <w:b/>
            <w:color w:val="548DD4" w:themeColor="text2" w:themeTint="99"/>
            <w:sz w:val="28"/>
            <w:szCs w:val="28"/>
            <w:u w:val="single"/>
          </w:rPr>
          <w:t>rusunisw@mail.ru</w:t>
        </w:r>
      </w:hyperlink>
      <w:r w:rsidR="00AE3464" w:rsidRPr="00AE3464">
        <w:rPr>
          <w:b/>
          <w:sz w:val="28"/>
          <w:szCs w:val="28"/>
        </w:rPr>
        <w:t xml:space="preserve"> и</w:t>
      </w:r>
      <w:r w:rsidR="00977E83">
        <w:rPr>
          <w:b/>
          <w:sz w:val="28"/>
          <w:szCs w:val="28"/>
        </w:rPr>
        <w:t xml:space="preserve"> </w:t>
      </w:r>
      <w:hyperlink r:id="rId10" w:history="1">
        <w:r w:rsidR="00977E83" w:rsidRPr="009D7E53">
          <w:rPr>
            <w:b/>
            <w:color w:val="548DD4" w:themeColor="text2" w:themeTint="99"/>
            <w:sz w:val="28"/>
            <w:szCs w:val="28"/>
            <w:u w:val="single"/>
          </w:rPr>
          <w:t>ssrs@dsznko.ru</w:t>
        </w:r>
      </w:hyperlink>
      <w:r w:rsidR="00D9307F" w:rsidRPr="007A6A50">
        <w:rPr>
          <w:b/>
          <w:sz w:val="28"/>
          <w:szCs w:val="28"/>
        </w:rPr>
        <w:t xml:space="preserve"> с пометкой «</w:t>
      </w:r>
      <w:r>
        <w:rPr>
          <w:b/>
          <w:sz w:val="28"/>
          <w:szCs w:val="28"/>
        </w:rPr>
        <w:t xml:space="preserve">Регистрация на </w:t>
      </w:r>
      <w:r w:rsidR="00671059">
        <w:rPr>
          <w:b/>
          <w:sz w:val="28"/>
          <w:szCs w:val="28"/>
        </w:rPr>
        <w:t>Съезд</w:t>
      </w:r>
      <w:r>
        <w:rPr>
          <w:b/>
          <w:sz w:val="28"/>
          <w:szCs w:val="28"/>
        </w:rPr>
        <w:t xml:space="preserve"> в г. </w:t>
      </w:r>
      <w:r w:rsidR="00671059">
        <w:rPr>
          <w:b/>
          <w:sz w:val="28"/>
          <w:szCs w:val="28"/>
        </w:rPr>
        <w:t>Кемерово</w:t>
      </w:r>
      <w:r w:rsidR="00D9307F" w:rsidRPr="007A6A50">
        <w:rPr>
          <w:b/>
          <w:sz w:val="28"/>
          <w:szCs w:val="28"/>
        </w:rPr>
        <w:t>»</w:t>
      </w:r>
      <w:r w:rsidR="00AE3464">
        <w:rPr>
          <w:b/>
          <w:sz w:val="28"/>
          <w:szCs w:val="28"/>
        </w:rPr>
        <w:t xml:space="preserve">. </w:t>
      </w:r>
    </w:p>
    <w:sectPr w:rsidR="00D9307F" w:rsidRPr="002C5752" w:rsidSect="00390DF8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B6"/>
    <w:multiLevelType w:val="hybridMultilevel"/>
    <w:tmpl w:val="90BAA71A"/>
    <w:lvl w:ilvl="0" w:tplc="71203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A7790"/>
    <w:multiLevelType w:val="hybridMultilevel"/>
    <w:tmpl w:val="67FE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3F72"/>
    <w:multiLevelType w:val="hybridMultilevel"/>
    <w:tmpl w:val="67FE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598"/>
    <w:multiLevelType w:val="hybridMultilevel"/>
    <w:tmpl w:val="C9FA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99A"/>
    <w:multiLevelType w:val="hybridMultilevel"/>
    <w:tmpl w:val="A17CB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70E"/>
    <w:multiLevelType w:val="hybridMultilevel"/>
    <w:tmpl w:val="67FE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B7A64"/>
    <w:multiLevelType w:val="hybridMultilevel"/>
    <w:tmpl w:val="94FC22D0"/>
    <w:lvl w:ilvl="0" w:tplc="0686B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25CCA"/>
    <w:rsid w:val="000323A8"/>
    <w:rsid w:val="00087449"/>
    <w:rsid w:val="000B4C99"/>
    <w:rsid w:val="000C2E48"/>
    <w:rsid w:val="000D29B5"/>
    <w:rsid w:val="000F1ED3"/>
    <w:rsid w:val="001005C6"/>
    <w:rsid w:val="001013E2"/>
    <w:rsid w:val="00116AA2"/>
    <w:rsid w:val="0014497F"/>
    <w:rsid w:val="001959D6"/>
    <w:rsid w:val="00197B77"/>
    <w:rsid w:val="001A5B9C"/>
    <w:rsid w:val="001B647B"/>
    <w:rsid w:val="001E223B"/>
    <w:rsid w:val="001E55CF"/>
    <w:rsid w:val="001F4AD2"/>
    <w:rsid w:val="001F709B"/>
    <w:rsid w:val="0023416B"/>
    <w:rsid w:val="002352AF"/>
    <w:rsid w:val="00236C2F"/>
    <w:rsid w:val="00252F3E"/>
    <w:rsid w:val="0026066E"/>
    <w:rsid w:val="00282DE7"/>
    <w:rsid w:val="002A6EE4"/>
    <w:rsid w:val="002C5752"/>
    <w:rsid w:val="002E407C"/>
    <w:rsid w:val="002E4B58"/>
    <w:rsid w:val="002F1D67"/>
    <w:rsid w:val="002F2644"/>
    <w:rsid w:val="002F58D9"/>
    <w:rsid w:val="00313732"/>
    <w:rsid w:val="00324968"/>
    <w:rsid w:val="00345AB7"/>
    <w:rsid w:val="00356327"/>
    <w:rsid w:val="00373962"/>
    <w:rsid w:val="00390DF8"/>
    <w:rsid w:val="003A325D"/>
    <w:rsid w:val="003A79AA"/>
    <w:rsid w:val="003E7C23"/>
    <w:rsid w:val="003F15C3"/>
    <w:rsid w:val="00423F6A"/>
    <w:rsid w:val="00434536"/>
    <w:rsid w:val="00440581"/>
    <w:rsid w:val="0044219A"/>
    <w:rsid w:val="004767AF"/>
    <w:rsid w:val="004A2A4C"/>
    <w:rsid w:val="004D4D3B"/>
    <w:rsid w:val="004E6D15"/>
    <w:rsid w:val="0050494A"/>
    <w:rsid w:val="00523370"/>
    <w:rsid w:val="00532516"/>
    <w:rsid w:val="005354EC"/>
    <w:rsid w:val="00536736"/>
    <w:rsid w:val="00551320"/>
    <w:rsid w:val="00567DD9"/>
    <w:rsid w:val="00577E5C"/>
    <w:rsid w:val="00577EBE"/>
    <w:rsid w:val="005C7D94"/>
    <w:rsid w:val="006325BC"/>
    <w:rsid w:val="00650DBC"/>
    <w:rsid w:val="00665DAA"/>
    <w:rsid w:val="00671059"/>
    <w:rsid w:val="006C1BC9"/>
    <w:rsid w:val="006F792E"/>
    <w:rsid w:val="007224F8"/>
    <w:rsid w:val="00735406"/>
    <w:rsid w:val="0075426F"/>
    <w:rsid w:val="007A6A50"/>
    <w:rsid w:val="007C0681"/>
    <w:rsid w:val="007E6E93"/>
    <w:rsid w:val="007F2C05"/>
    <w:rsid w:val="008208AA"/>
    <w:rsid w:val="00842CA4"/>
    <w:rsid w:val="00883C27"/>
    <w:rsid w:val="008A467A"/>
    <w:rsid w:val="008B45E8"/>
    <w:rsid w:val="008C282F"/>
    <w:rsid w:val="008E7F2A"/>
    <w:rsid w:val="008F3A6F"/>
    <w:rsid w:val="00917AB4"/>
    <w:rsid w:val="00972D52"/>
    <w:rsid w:val="00972F49"/>
    <w:rsid w:val="00975615"/>
    <w:rsid w:val="00977E83"/>
    <w:rsid w:val="009C200F"/>
    <w:rsid w:val="009D7E53"/>
    <w:rsid w:val="009F38D3"/>
    <w:rsid w:val="009F77B0"/>
    <w:rsid w:val="00A13088"/>
    <w:rsid w:val="00A145E3"/>
    <w:rsid w:val="00A314B4"/>
    <w:rsid w:val="00A31FFA"/>
    <w:rsid w:val="00A430E6"/>
    <w:rsid w:val="00A471D3"/>
    <w:rsid w:val="00A477C1"/>
    <w:rsid w:val="00A50C2B"/>
    <w:rsid w:val="00A57168"/>
    <w:rsid w:val="00A67453"/>
    <w:rsid w:val="00A73D87"/>
    <w:rsid w:val="00AE3464"/>
    <w:rsid w:val="00B15CE0"/>
    <w:rsid w:val="00B232D6"/>
    <w:rsid w:val="00B242A1"/>
    <w:rsid w:val="00B24E0A"/>
    <w:rsid w:val="00B651BD"/>
    <w:rsid w:val="00B877BA"/>
    <w:rsid w:val="00B90059"/>
    <w:rsid w:val="00B93D4D"/>
    <w:rsid w:val="00BA0DE8"/>
    <w:rsid w:val="00BB4BBC"/>
    <w:rsid w:val="00BE43A7"/>
    <w:rsid w:val="00BF6C39"/>
    <w:rsid w:val="00C10007"/>
    <w:rsid w:val="00C122AA"/>
    <w:rsid w:val="00C16ABA"/>
    <w:rsid w:val="00C230E0"/>
    <w:rsid w:val="00C3699E"/>
    <w:rsid w:val="00C4298D"/>
    <w:rsid w:val="00C63928"/>
    <w:rsid w:val="00C93119"/>
    <w:rsid w:val="00CA4548"/>
    <w:rsid w:val="00CB3543"/>
    <w:rsid w:val="00CB4A0F"/>
    <w:rsid w:val="00CC0CC2"/>
    <w:rsid w:val="00D13C7C"/>
    <w:rsid w:val="00D44B1A"/>
    <w:rsid w:val="00D45025"/>
    <w:rsid w:val="00D5155E"/>
    <w:rsid w:val="00D63A95"/>
    <w:rsid w:val="00D65D5D"/>
    <w:rsid w:val="00D75B69"/>
    <w:rsid w:val="00D84072"/>
    <w:rsid w:val="00D8492D"/>
    <w:rsid w:val="00D9307F"/>
    <w:rsid w:val="00E369C7"/>
    <w:rsid w:val="00E444D8"/>
    <w:rsid w:val="00E51D84"/>
    <w:rsid w:val="00E61C45"/>
    <w:rsid w:val="00E77002"/>
    <w:rsid w:val="00E77D67"/>
    <w:rsid w:val="00EC09AE"/>
    <w:rsid w:val="00EC76C4"/>
    <w:rsid w:val="00EF70EC"/>
    <w:rsid w:val="00F65BBC"/>
    <w:rsid w:val="00F80A6D"/>
    <w:rsid w:val="00FB637C"/>
    <w:rsid w:val="00FE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35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35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2A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A145E3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4D4D3B"/>
  </w:style>
  <w:style w:type="paragraph" w:customStyle="1" w:styleId="Standard">
    <w:name w:val="Standard"/>
    <w:rsid w:val="00A73D8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unis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rs@dszn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srs@dszn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unis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3522</CharactersWithSpaces>
  <SharedDoc>false</SharedDoc>
  <HLinks>
    <vt:vector size="24" baseType="variant">
      <vt:variant>
        <vt:i4>5636217</vt:i4>
      </vt:variant>
      <vt:variant>
        <vt:i4>9</vt:i4>
      </vt:variant>
      <vt:variant>
        <vt:i4>0</vt:i4>
      </vt:variant>
      <vt:variant>
        <vt:i4>5</vt:i4>
      </vt:variant>
      <vt:variant>
        <vt:lpwstr>mailto:poluhin@dsznko.ru</vt:lpwstr>
      </vt:variant>
      <vt:variant>
        <vt:lpwstr/>
      </vt:variant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mailto:rusunisw@mail.ru</vt:lpwstr>
      </vt:variant>
      <vt:variant>
        <vt:lpwstr/>
      </vt:variant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mailto:rusunisw@mail.ru</vt:lpwstr>
      </vt:variant>
      <vt:variant>
        <vt:lpwstr/>
      </vt:variant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mailto:poluhin@dsznko.ru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vdyu</cp:lastModifiedBy>
  <cp:revision>14</cp:revision>
  <cp:lastPrinted>2017-08-31T11:43:00Z</cp:lastPrinted>
  <dcterms:created xsi:type="dcterms:W3CDTF">2019-01-25T08:07:00Z</dcterms:created>
  <dcterms:modified xsi:type="dcterms:W3CDTF">2019-03-19T15:29:00Z</dcterms:modified>
</cp:coreProperties>
</file>