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983" w:rsidRPr="001E68F5" w:rsidRDefault="001E68F5" w:rsidP="007F45B3">
      <w:pPr>
        <w:pStyle w:val="ConsPlusNormal"/>
        <w:spacing w:before="120"/>
        <w:jc w:val="right"/>
      </w:pPr>
      <w:r w:rsidRPr="001E68F5">
        <w:t>Код по ОКС</w:t>
      </w:r>
      <w:r w:rsidRPr="001E68F5">
        <w:rPr>
          <w:vertAlign w:val="superscript"/>
        </w:rPr>
        <w:t>*</w:t>
      </w:r>
      <w:r w:rsidR="009C6983" w:rsidRPr="001E68F5">
        <w:t xml:space="preserve"> 13.100</w:t>
      </w:r>
    </w:p>
    <w:p w:rsidR="009C6983" w:rsidRDefault="009C6983" w:rsidP="009C6983">
      <w:pPr>
        <w:spacing w:after="0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8447"/>
      </w:tblGrid>
      <w:tr w:rsidR="00921019" w:rsidTr="00E004E9">
        <w:tc>
          <w:tcPr>
            <w:tcW w:w="2235" w:type="dxa"/>
          </w:tcPr>
          <w:p w:rsidR="00921019" w:rsidRPr="009C6983" w:rsidRDefault="00921019" w:rsidP="009C6983">
            <w:pPr>
              <w:spacing w:before="120" w:after="120"/>
              <w:rPr>
                <w:b/>
              </w:rPr>
            </w:pPr>
            <w:r w:rsidRPr="009C6983">
              <w:rPr>
                <w:rFonts w:ascii="Times New Roman" w:hAnsi="Times New Roman" w:cs="Times New Roman"/>
                <w:b/>
              </w:rPr>
              <w:t>Изменение № 2</w:t>
            </w:r>
          </w:p>
        </w:tc>
        <w:tc>
          <w:tcPr>
            <w:tcW w:w="8447" w:type="dxa"/>
          </w:tcPr>
          <w:p w:rsidR="00DE38B9" w:rsidRDefault="00921019" w:rsidP="00DE38B9">
            <w:pPr>
              <w:pStyle w:val="ConsPlusTitle"/>
              <w:spacing w:before="120" w:line="360" w:lineRule="auto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21019">
              <w:rPr>
                <w:rFonts w:ascii="Times New Roman" w:hAnsi="Times New Roman" w:cs="Times New Roman"/>
                <w:u w:val="single"/>
              </w:rPr>
              <w:t xml:space="preserve">ГОСТ Р 12.2.143-2009 </w:t>
            </w:r>
            <w:r w:rsidR="00B45F89" w:rsidRPr="00DE38B9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Национальный стандарт Российской Федерации</w:t>
            </w:r>
            <w:r w:rsidR="00B45F89" w:rsidRPr="00B45F89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</w:p>
          <w:p w:rsidR="00921019" w:rsidRPr="00DE38B9" w:rsidRDefault="00921019" w:rsidP="00DE38B9">
            <w:pPr>
              <w:pStyle w:val="ConsPlusTitle"/>
              <w:spacing w:line="36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B45F89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"Система стандартов безопасности труда. Си</w:t>
            </w:r>
            <w:r w:rsidRPr="00921019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стемы фотолюминесцентные эвакуационные. Требования и методы контроля"</w:t>
            </w:r>
          </w:p>
          <w:p w:rsidR="00921019" w:rsidRDefault="00921019" w:rsidP="0092101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1019">
              <w:rPr>
                <w:rFonts w:ascii="Times New Roman" w:hAnsi="Times New Roman" w:cs="Times New Roman"/>
                <w:sz w:val="20"/>
                <w:szCs w:val="20"/>
              </w:rPr>
              <w:t>(обозначение и наименование стандарта)</w:t>
            </w:r>
          </w:p>
          <w:p w:rsidR="007F6D63" w:rsidRPr="007F6D63" w:rsidRDefault="007F6D63" w:rsidP="007F6D63">
            <w:pPr>
              <w:spacing w:after="240"/>
              <w:rPr>
                <w:rFonts w:ascii="Times New Roman" w:eastAsia="Times New Roman" w:hAnsi="Times New Roman" w:cs="Times New Roman"/>
                <w:lang w:eastAsia="ru-RU"/>
              </w:rPr>
            </w:pPr>
            <w:r w:rsidRPr="007F6D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Шифр</w:t>
            </w:r>
            <w:r w:rsidR="00835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темы из ПНС 2020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года</w:t>
            </w:r>
            <w:r w:rsidRPr="007F6D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  <w:r w:rsidR="00FC19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</w:t>
            </w:r>
            <w:r w:rsidR="00835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1.16.251-1.006</w:t>
            </w:r>
            <w:r w:rsidRPr="007F6D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835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E004E9" w:rsidTr="00442360">
        <w:tc>
          <w:tcPr>
            <w:tcW w:w="2235" w:type="dxa"/>
          </w:tcPr>
          <w:p w:rsidR="00E004E9" w:rsidRDefault="00E004E9" w:rsidP="00E004E9">
            <w:pPr>
              <w:spacing w:before="120" w:after="120"/>
            </w:pPr>
            <w:r w:rsidRPr="00E004E9">
              <w:rPr>
                <w:rFonts w:ascii="Times New Roman" w:hAnsi="Times New Roman" w:cs="Times New Roman"/>
                <w:b/>
              </w:rPr>
              <w:t>Утверждено и введено в действие</w:t>
            </w:r>
          </w:p>
        </w:tc>
        <w:tc>
          <w:tcPr>
            <w:tcW w:w="8447" w:type="dxa"/>
          </w:tcPr>
          <w:p w:rsidR="00E004E9" w:rsidRPr="00E004E9" w:rsidRDefault="00E004E9" w:rsidP="00E004E9">
            <w:pPr>
              <w:spacing w:before="120"/>
              <w:rPr>
                <w:rFonts w:ascii="Times New Roman" w:hAnsi="Times New Roman" w:cs="Times New Roman"/>
              </w:rPr>
            </w:pPr>
            <w:r w:rsidRPr="00E004E9">
              <w:rPr>
                <w:rFonts w:ascii="Times New Roman" w:hAnsi="Times New Roman" w:cs="Times New Roman"/>
              </w:rPr>
              <w:t>________________________</w:t>
            </w:r>
            <w:r w:rsidR="009F0915">
              <w:rPr>
                <w:rFonts w:ascii="Times New Roman" w:hAnsi="Times New Roman" w:cs="Times New Roman"/>
              </w:rPr>
              <w:t>___________</w:t>
            </w:r>
            <w:r w:rsidRPr="00E004E9">
              <w:rPr>
                <w:rFonts w:ascii="Times New Roman" w:hAnsi="Times New Roman" w:cs="Times New Roman"/>
              </w:rPr>
              <w:t>__</w:t>
            </w:r>
            <w:r w:rsidR="009F0915">
              <w:rPr>
                <w:rFonts w:ascii="Times New Roman" w:hAnsi="Times New Roman" w:cs="Times New Roman"/>
              </w:rPr>
              <w:t xml:space="preserve">   от  ____________________  №  _________</w:t>
            </w:r>
          </w:p>
          <w:p w:rsidR="00E004E9" w:rsidRDefault="00E004E9" w:rsidP="009F0915">
            <w:pPr>
              <w:spacing w:before="6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9F0915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(наименование документа)</w:t>
            </w:r>
          </w:p>
        </w:tc>
      </w:tr>
    </w:tbl>
    <w:p w:rsidR="009C6983" w:rsidRDefault="009C6983" w:rsidP="007F45B3">
      <w:pPr>
        <w:spacing w:after="0"/>
      </w:pPr>
    </w:p>
    <w:p w:rsidR="009C6983" w:rsidRDefault="00861E3D" w:rsidP="00861E3D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Дата введения  ____________</w:t>
      </w:r>
    </w:p>
    <w:p w:rsidR="00861E3D" w:rsidRDefault="00861E3D" w:rsidP="00861E3D">
      <w:pPr>
        <w:spacing w:after="0"/>
        <w:jc w:val="right"/>
        <w:rPr>
          <w:rFonts w:ascii="Times New Roman" w:hAnsi="Times New Roman" w:cs="Times New Roman"/>
          <w:b/>
        </w:rPr>
      </w:pPr>
    </w:p>
    <w:p w:rsidR="00861E3D" w:rsidRPr="00861E3D" w:rsidRDefault="00861E3D" w:rsidP="00861E3D">
      <w:pPr>
        <w:spacing w:after="0"/>
        <w:jc w:val="right"/>
        <w:rPr>
          <w:rFonts w:ascii="Times New Roman" w:hAnsi="Times New Roman" w:cs="Times New Roman"/>
        </w:rPr>
      </w:pPr>
    </w:p>
    <w:p w:rsidR="00B04C51" w:rsidRDefault="00B04C51" w:rsidP="00B04C51">
      <w:pPr>
        <w:pStyle w:val="ConsPlusNormal"/>
        <w:outlineLvl w:val="1"/>
      </w:pPr>
      <w:r>
        <w:t xml:space="preserve">Раздел Предисловие, пункт 4, первое перечисление: </w:t>
      </w:r>
    </w:p>
    <w:p w:rsidR="00B04C51" w:rsidRDefault="008B3EE4" w:rsidP="00B04C51">
      <w:pPr>
        <w:pStyle w:val="ConsPlusNormal"/>
        <w:outlineLvl w:val="1"/>
      </w:pPr>
      <w:r w:rsidRPr="004D4C64">
        <w:t>заменить</w:t>
      </w:r>
      <w:r>
        <w:t xml:space="preserve"> </w:t>
      </w:r>
      <w:r w:rsidR="004D4C64">
        <w:t xml:space="preserve">ссылку </w:t>
      </w:r>
      <w:r w:rsidR="00B04C51">
        <w:t>«ИСО 16069:2004</w:t>
      </w:r>
      <w:r w:rsidR="00B04C51" w:rsidRPr="00B04C51">
        <w:t xml:space="preserve">» </w:t>
      </w:r>
      <w:r w:rsidR="00B04C51">
        <w:t>на</w:t>
      </w:r>
      <w:r w:rsidR="00B04C51" w:rsidRPr="00B04C51">
        <w:t xml:space="preserve"> </w:t>
      </w:r>
      <w:r w:rsidR="00B04C51">
        <w:t>«</w:t>
      </w:r>
      <w:r w:rsidR="00EA15BD">
        <w:t>ИСО</w:t>
      </w:r>
      <w:r w:rsidR="00B04C51" w:rsidRPr="00B04C51">
        <w:t xml:space="preserve"> 16069:2017»</w:t>
      </w:r>
      <w:r w:rsidR="00B04C51">
        <w:t>.</w:t>
      </w:r>
    </w:p>
    <w:p w:rsidR="00B04C51" w:rsidRDefault="00B04C51" w:rsidP="00B04C51">
      <w:pPr>
        <w:pStyle w:val="ConsPlusNormal"/>
        <w:outlineLvl w:val="1"/>
      </w:pPr>
    </w:p>
    <w:p w:rsidR="00B04C51" w:rsidRDefault="00B04C51" w:rsidP="00B04C51">
      <w:pPr>
        <w:pStyle w:val="ConsPlusNormal"/>
        <w:outlineLvl w:val="1"/>
      </w:pPr>
      <w:r>
        <w:t>Раздел Введение, абзацы 7, 10:</w:t>
      </w:r>
    </w:p>
    <w:p w:rsidR="00135E8F" w:rsidRDefault="008B3EE4" w:rsidP="00135E8F">
      <w:pPr>
        <w:pStyle w:val="ConsPlusNormal"/>
        <w:outlineLvl w:val="1"/>
      </w:pPr>
      <w:r w:rsidRPr="004D4C64">
        <w:t>заменить</w:t>
      </w:r>
      <w:r>
        <w:t xml:space="preserve"> </w:t>
      </w:r>
      <w:r w:rsidR="004D4C64">
        <w:t xml:space="preserve">ссылку </w:t>
      </w:r>
      <w:r w:rsidR="00135E8F">
        <w:t>«ИСО 16069:2004</w:t>
      </w:r>
      <w:r w:rsidR="004D4C64">
        <w:t>»</w:t>
      </w:r>
      <w:r w:rsidR="00135E8F">
        <w:t xml:space="preserve"> на</w:t>
      </w:r>
      <w:r w:rsidR="00135E8F" w:rsidRPr="00B04C51">
        <w:t xml:space="preserve"> </w:t>
      </w:r>
      <w:r w:rsidR="00135E8F">
        <w:t>«</w:t>
      </w:r>
      <w:r w:rsidR="00EA15BD">
        <w:t>ИСО</w:t>
      </w:r>
      <w:r w:rsidR="00135E8F" w:rsidRPr="00B04C51">
        <w:t xml:space="preserve"> 16069:2017»</w:t>
      </w:r>
      <w:r w:rsidR="002F74B9">
        <w:t>;</w:t>
      </w:r>
    </w:p>
    <w:p w:rsidR="002F74B9" w:rsidRDefault="002F74B9" w:rsidP="00135E8F">
      <w:pPr>
        <w:pStyle w:val="ConsPlusNormal"/>
        <w:outlineLvl w:val="1"/>
      </w:pPr>
      <w:r>
        <w:t>заменить ссылку «ИСО 3864-1:2002» на «ИСО 3864-1:2011»</w:t>
      </w:r>
    </w:p>
    <w:p w:rsidR="00B04C51" w:rsidRDefault="00B04C51" w:rsidP="00B04C51">
      <w:pPr>
        <w:pStyle w:val="ConsPlusNormal"/>
        <w:outlineLvl w:val="1"/>
      </w:pPr>
    </w:p>
    <w:p w:rsidR="00B04C51" w:rsidRDefault="00B04C51" w:rsidP="00B04C51">
      <w:pPr>
        <w:pStyle w:val="ConsPlusNormal"/>
        <w:outlineLvl w:val="1"/>
      </w:pPr>
      <w:r>
        <w:t>Раздел 2 Нормативные ссылки:</w:t>
      </w:r>
    </w:p>
    <w:p w:rsidR="00135E8F" w:rsidRPr="004D4C64" w:rsidRDefault="00643A8F" w:rsidP="00B04C51">
      <w:pPr>
        <w:pStyle w:val="ConsPlusNormal"/>
        <w:jc w:val="both"/>
      </w:pPr>
      <w:r w:rsidRPr="004D4C64">
        <w:t xml:space="preserve">- </w:t>
      </w:r>
      <w:r w:rsidR="006528ED" w:rsidRPr="004D4C64">
        <w:t xml:space="preserve">заменить </w:t>
      </w:r>
      <w:r w:rsidR="00B04C51" w:rsidRPr="004D4C64">
        <w:t>ГОСТ Р 12.4.026-2001 на ГОСТ 12.4.026-2015</w:t>
      </w:r>
      <w:r w:rsidRPr="004D4C64">
        <w:t>;</w:t>
      </w:r>
    </w:p>
    <w:p w:rsidR="00135E8F" w:rsidRPr="004D4C64" w:rsidRDefault="00643A8F" w:rsidP="00B04C51">
      <w:pPr>
        <w:pStyle w:val="ConsPlusNormal"/>
        <w:jc w:val="both"/>
        <w:rPr>
          <w:bCs/>
          <w:color w:val="000000"/>
        </w:rPr>
      </w:pPr>
      <w:r w:rsidRPr="004D4C64">
        <w:t>-</w:t>
      </w:r>
      <w:r w:rsidR="006528ED" w:rsidRPr="004D4C64">
        <w:t xml:space="preserve"> заменить</w:t>
      </w:r>
      <w:r w:rsidRPr="004D4C64">
        <w:t xml:space="preserve"> </w:t>
      </w:r>
      <w:r w:rsidR="00135E8F" w:rsidRPr="004D4C64">
        <w:t>ГОСТ 9.401-91 на ГОСТ 9.401-2018</w:t>
      </w:r>
      <w:r w:rsidRPr="004D4C64">
        <w:t>;</w:t>
      </w:r>
      <w:r w:rsidR="00135E8F" w:rsidRPr="004D4C64">
        <w:t xml:space="preserve"> </w:t>
      </w:r>
    </w:p>
    <w:p w:rsidR="00135E8F" w:rsidRDefault="00643A8F" w:rsidP="00B04C51">
      <w:pPr>
        <w:pStyle w:val="ConsPlusNormal"/>
        <w:jc w:val="both"/>
      </w:pPr>
      <w:r w:rsidRPr="004D4C64">
        <w:rPr>
          <w:bCs/>
          <w:color w:val="000000"/>
        </w:rPr>
        <w:t xml:space="preserve">- </w:t>
      </w:r>
      <w:r w:rsidR="006528ED" w:rsidRPr="004D4C64">
        <w:t xml:space="preserve">заменить </w:t>
      </w:r>
      <w:r w:rsidR="008A5E17" w:rsidRPr="004D4C64">
        <w:t>ГОСТ 12.1.</w:t>
      </w:r>
      <w:r w:rsidR="008A5E17">
        <w:t>044-89 на ГОСТ 12.1.044-2018</w:t>
      </w:r>
      <w:r>
        <w:t>;</w:t>
      </w:r>
    </w:p>
    <w:p w:rsidR="00D37553" w:rsidRDefault="00952EF8" w:rsidP="004F7D7A">
      <w:pPr>
        <w:pStyle w:val="ConsPlusNormal"/>
        <w:jc w:val="both"/>
      </w:pPr>
      <w:r>
        <w:t>- включить в</w:t>
      </w:r>
      <w:r w:rsidR="00643A8F">
        <w:t xml:space="preserve"> перечень</w:t>
      </w:r>
      <w:r w:rsidR="00FC0310">
        <w:t>:</w:t>
      </w:r>
      <w:r w:rsidR="00643A8F">
        <w:t xml:space="preserve"> </w:t>
      </w:r>
    </w:p>
    <w:p w:rsidR="00643A8F" w:rsidRDefault="00FC0310" w:rsidP="004F7D7A">
      <w:pPr>
        <w:pStyle w:val="ConsPlusNormal"/>
        <w:jc w:val="both"/>
      </w:pPr>
      <w:r w:rsidRPr="00FC0310">
        <w:t>ГОСТ 8.332-2013 «</w:t>
      </w:r>
      <w:r>
        <w:t>Государственная система</w:t>
      </w:r>
      <w:r w:rsidR="006F04EF">
        <w:t xml:space="preserve"> обеспечения единства измерений. Световые измерения. Значения относительной спектральной световой эффективности монохроматического излучения для дн</w:t>
      </w:r>
      <w:r w:rsidR="00D37553">
        <w:t>евного зрения. Общие положения»;</w:t>
      </w:r>
    </w:p>
    <w:p w:rsidR="00D37553" w:rsidRDefault="00D37553" w:rsidP="004F7D7A">
      <w:pPr>
        <w:pStyle w:val="ConsPlusNormal"/>
        <w:jc w:val="both"/>
        <w:rPr>
          <w:rFonts w:cstheme="minorHAnsi"/>
        </w:rPr>
      </w:pPr>
      <w:r>
        <w:rPr>
          <w:rFonts w:cstheme="minorHAnsi"/>
        </w:rPr>
        <w:t>ГОСТ 12.1.033-81 «</w:t>
      </w:r>
      <w:r w:rsidRPr="000E2ACB">
        <w:rPr>
          <w:rFonts w:cstheme="minorHAnsi"/>
        </w:rPr>
        <w:t>Система стандартов безопасности труда. Пожарная безо</w:t>
      </w:r>
      <w:r>
        <w:rPr>
          <w:rFonts w:cstheme="minorHAnsi"/>
        </w:rPr>
        <w:t>пасность. Термины и определения»;</w:t>
      </w:r>
    </w:p>
    <w:p w:rsidR="00AA1F94" w:rsidRPr="00AA1F94" w:rsidRDefault="00AA1F94" w:rsidP="004F7D7A">
      <w:pPr>
        <w:pStyle w:val="ConsPlusNormal"/>
        <w:jc w:val="both"/>
        <w:rPr>
          <w:bCs/>
          <w:color w:val="000000"/>
        </w:rPr>
      </w:pPr>
      <w:r>
        <w:t>ГОСТ Р 22.0.02-2016 «</w:t>
      </w:r>
      <w:r w:rsidRPr="00952EF8">
        <w:rPr>
          <w:bCs/>
          <w:color w:val="000000"/>
        </w:rPr>
        <w:t>Безопасность в чрезвычайных ситуациях. Термины и определения</w:t>
      </w:r>
      <w:r>
        <w:rPr>
          <w:bCs/>
          <w:color w:val="000000"/>
        </w:rPr>
        <w:t xml:space="preserve">»; </w:t>
      </w:r>
    </w:p>
    <w:p w:rsidR="00AA1F94" w:rsidRPr="00E83132" w:rsidRDefault="00AA1F94" w:rsidP="004F7D7A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  <w:t>ГОСТ Р 52382-2010</w:t>
      </w:r>
      <w:r w:rsidRPr="00AA1F94"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  <w:t xml:space="preserve"> Лифты пассажирские. Лифты для пожарных</w:t>
      </w:r>
      <w:r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  <w:t>;</w:t>
      </w:r>
    </w:p>
    <w:p w:rsidR="00C20BEA" w:rsidRPr="00C20BEA" w:rsidRDefault="00C20BEA" w:rsidP="00C20BEA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pacing w:val="2"/>
          <w:sz w:val="24"/>
          <w:szCs w:val="24"/>
        </w:rPr>
      </w:pPr>
      <w:r w:rsidRPr="00C20BEA">
        <w:rPr>
          <w:b w:val="0"/>
          <w:spacing w:val="2"/>
          <w:sz w:val="24"/>
          <w:szCs w:val="24"/>
        </w:rPr>
        <w:t>ГОСТ Р 55201-2012 Безопасность в чрезвычайных ситуациях. Порядок разработки перечня мероприятий по гражданской обороне, мероприятий по предупреждению чрезвычайных ситуаций природного и техногенного характера при проектировании объектов капитального строительства</w:t>
      </w:r>
    </w:p>
    <w:p w:rsidR="00C20BEA" w:rsidRPr="00C20BEA" w:rsidRDefault="00C20BEA" w:rsidP="00C20BE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</w:pPr>
    </w:p>
    <w:p w:rsidR="00D37553" w:rsidRDefault="00D37553" w:rsidP="004F7D7A">
      <w:pPr>
        <w:pStyle w:val="ConsPlusNormal"/>
        <w:jc w:val="both"/>
      </w:pPr>
      <w:r>
        <w:rPr>
          <w:rFonts w:cstheme="minorHAnsi"/>
        </w:rPr>
        <w:t>СП 3.13130.2009</w:t>
      </w:r>
      <w:r w:rsidRPr="000E2ACB">
        <w:rPr>
          <w:rFonts w:cstheme="minorHAnsi"/>
        </w:rPr>
        <w:t xml:space="preserve"> Свод правил. </w:t>
      </w:r>
      <w:r>
        <w:rPr>
          <w:rFonts w:cstheme="minorHAnsi"/>
        </w:rPr>
        <w:t>«</w:t>
      </w:r>
      <w:r w:rsidRPr="000E2ACB">
        <w:rPr>
          <w:rFonts w:cstheme="minorHAnsi"/>
        </w:rPr>
        <w:t>Системы противопожарной защиты. Система оповещения и управления эвакуацией людей при пожаре. Требования пожарной безопасности</w:t>
      </w:r>
      <w:r>
        <w:rPr>
          <w:rFonts w:cstheme="minorHAnsi"/>
        </w:rPr>
        <w:t>»</w:t>
      </w:r>
    </w:p>
    <w:p w:rsidR="00D2195B" w:rsidRDefault="00D2195B" w:rsidP="004F7D7A">
      <w:pPr>
        <w:pStyle w:val="ConsPlusNormal"/>
        <w:jc w:val="both"/>
      </w:pPr>
    </w:p>
    <w:p w:rsidR="00607124" w:rsidRDefault="00607124" w:rsidP="004F7D7A">
      <w:pPr>
        <w:pStyle w:val="ConsPlusNormal"/>
        <w:jc w:val="both"/>
      </w:pPr>
      <w:r>
        <w:t>Раздел 3 Термины и определения, первый абзац изложить в новой редакции:</w:t>
      </w:r>
      <w:r w:rsidR="00643A8F">
        <w:t xml:space="preserve"> </w:t>
      </w:r>
    </w:p>
    <w:p w:rsidR="00607124" w:rsidRDefault="00643A8F" w:rsidP="004F7D7A">
      <w:pPr>
        <w:pStyle w:val="ConsPlusNormal"/>
        <w:jc w:val="both"/>
      </w:pPr>
      <w:r>
        <w:t>«</w:t>
      </w:r>
      <w:r w:rsidR="00607124">
        <w:t xml:space="preserve">В настоящем стандарте применены </w:t>
      </w:r>
      <w:r>
        <w:t xml:space="preserve">термины по </w:t>
      </w:r>
      <w:r w:rsidR="00952EF8">
        <w:t xml:space="preserve">ГОСТ 12.4.026, </w:t>
      </w:r>
      <w:r>
        <w:t>ГОСТ Р 22.0.09,</w:t>
      </w:r>
      <w:r w:rsidR="00C20BEA" w:rsidRPr="00C20BEA">
        <w:t xml:space="preserve"> </w:t>
      </w:r>
      <w:r w:rsidR="00C20BEA" w:rsidRPr="00A73525">
        <w:t>ГОСТ Р 55201</w:t>
      </w:r>
      <w:r>
        <w:t xml:space="preserve"> а также </w:t>
      </w:r>
      <w:r w:rsidR="00607124">
        <w:t>следующие термины с соответствующими определениями:</w:t>
      </w:r>
      <w:r>
        <w:t>»</w:t>
      </w:r>
    </w:p>
    <w:p w:rsidR="002A64C0" w:rsidRDefault="002A64C0" w:rsidP="004F7D7A">
      <w:pPr>
        <w:pStyle w:val="ConsPlusNormal"/>
        <w:jc w:val="both"/>
      </w:pPr>
    </w:p>
    <w:p w:rsidR="000A03AD" w:rsidRDefault="000A03AD" w:rsidP="00B04C51">
      <w:pPr>
        <w:pStyle w:val="ConsPlusNormal"/>
        <w:jc w:val="both"/>
      </w:pPr>
      <w:r w:rsidRPr="000A03AD">
        <w:rPr>
          <w:bCs/>
          <w:color w:val="000000"/>
        </w:rPr>
        <w:t xml:space="preserve">Пункт </w:t>
      </w:r>
      <w:r w:rsidR="00F65A24">
        <w:t>3.5</w:t>
      </w:r>
      <w:r>
        <w:t xml:space="preserve"> – </w:t>
      </w:r>
      <w:r w:rsidR="00883C74" w:rsidRPr="00DA51A7">
        <w:t>заменить</w:t>
      </w:r>
      <w:r w:rsidR="00883C74" w:rsidRPr="006528ED">
        <w:t xml:space="preserve"> </w:t>
      </w:r>
      <w:r w:rsidR="00883C74">
        <w:t>ссылку</w:t>
      </w:r>
      <w:r w:rsidR="006528ED" w:rsidRPr="00487F17">
        <w:t xml:space="preserve"> ГОСТ Р 12.4.026 н</w:t>
      </w:r>
      <w:r w:rsidR="006528ED" w:rsidRPr="004A1D20">
        <w:t>а ГОСТ 12.4.026</w:t>
      </w:r>
    </w:p>
    <w:p w:rsidR="000A03AD" w:rsidRDefault="000A03AD" w:rsidP="00B04C51">
      <w:pPr>
        <w:pStyle w:val="ConsPlusNormal"/>
        <w:jc w:val="both"/>
      </w:pPr>
    </w:p>
    <w:p w:rsidR="000A03AD" w:rsidRDefault="000A03AD" w:rsidP="004F7D7A">
      <w:pPr>
        <w:pStyle w:val="ConsPlusNormal"/>
        <w:jc w:val="both"/>
      </w:pPr>
      <w:r>
        <w:t xml:space="preserve">Пункт 3.7, примечание </w:t>
      </w:r>
      <w:r w:rsidR="00537B98">
        <w:t>изложить в новой редакции:</w:t>
      </w:r>
    </w:p>
    <w:p w:rsidR="00537B98" w:rsidRPr="005B57CA" w:rsidRDefault="00537B98" w:rsidP="004F7D7A">
      <w:pPr>
        <w:pStyle w:val="ConsPlusNormal"/>
        <w:spacing w:before="120"/>
        <w:jc w:val="both"/>
      </w:pPr>
      <w:r>
        <w:rPr>
          <w:bCs/>
          <w:color w:val="000000"/>
        </w:rPr>
        <w:t>«</w:t>
      </w:r>
      <w:r>
        <w:t xml:space="preserve">Примечание. При распространении ФЭС на плавучие транспортные средства и морские (речные) объекты следует применять термины </w:t>
      </w:r>
      <w:r w:rsidRPr="005B57CA">
        <w:t>и определе</w:t>
      </w:r>
      <w:r w:rsidR="00591806" w:rsidRPr="005B57CA">
        <w:t xml:space="preserve">ния в </w:t>
      </w:r>
      <w:r w:rsidR="00C521F2" w:rsidRPr="005B57CA">
        <w:t>соответствии с</w:t>
      </w:r>
      <w:r w:rsidR="00591806" w:rsidRPr="005B57CA">
        <w:t xml:space="preserve"> документами</w:t>
      </w:r>
      <w:r w:rsidRPr="005B57CA">
        <w:t xml:space="preserve"> ИМО [</w:t>
      </w:r>
      <w:r w:rsidR="00591806" w:rsidRPr="005B57CA">
        <w:t>2</w:t>
      </w:r>
      <w:r w:rsidRPr="005B57CA">
        <w:t>]</w:t>
      </w:r>
      <w:r w:rsidR="00591806" w:rsidRPr="005B57CA">
        <w:t>,</w:t>
      </w:r>
      <w:r w:rsidRPr="005B57CA">
        <w:t xml:space="preserve"> [</w:t>
      </w:r>
      <w:r w:rsidR="00591806" w:rsidRPr="005B57CA">
        <w:t>3</w:t>
      </w:r>
      <w:r w:rsidRPr="005B57CA">
        <w:t>]</w:t>
      </w:r>
      <w:r w:rsidR="00591806" w:rsidRPr="005B57CA">
        <w:t>,</w:t>
      </w:r>
      <w:r w:rsidRPr="005B57CA">
        <w:t xml:space="preserve"> [</w:t>
      </w:r>
      <w:r w:rsidR="00591806" w:rsidRPr="005B57CA">
        <w:t>4</w:t>
      </w:r>
      <w:r w:rsidRPr="005B57CA">
        <w:t xml:space="preserve">], </w:t>
      </w:r>
      <w:r w:rsidR="00591806" w:rsidRPr="005B57CA">
        <w:lastRenderedPageBreak/>
        <w:t xml:space="preserve">[5], [6], </w:t>
      </w:r>
      <w:r w:rsidRPr="005B57CA">
        <w:t>Правилами Российского Морского Регистра  и отраслевыми стандартами по морскому и внутреннему водному судоходству.</w:t>
      </w:r>
    </w:p>
    <w:p w:rsidR="00F65A24" w:rsidRDefault="00537B98" w:rsidP="004F7D7A">
      <w:pPr>
        <w:pStyle w:val="ConsPlusNormal"/>
        <w:spacing w:before="120"/>
        <w:jc w:val="both"/>
      </w:pPr>
      <w:r>
        <w:t>При распространении ФЭС на воздушные транспортные средства и летатель</w:t>
      </w:r>
      <w:r w:rsidR="00E95994">
        <w:t>ные объекты следует применять</w:t>
      </w:r>
      <w:r>
        <w:t xml:space="preserve"> термины и определения в соответстви</w:t>
      </w:r>
      <w:r w:rsidR="00591806">
        <w:t>и с положениями документов ИКАО</w:t>
      </w:r>
      <w:r>
        <w:t xml:space="preserve">, ИАТА </w:t>
      </w:r>
      <w:r w:rsidR="00E95994">
        <w:t xml:space="preserve"> и отраслевыми стандартами</w:t>
      </w:r>
      <w:r>
        <w:t xml:space="preserve"> по воздушному судоходству</w:t>
      </w:r>
      <w:proofErr w:type="gramStart"/>
      <w:r>
        <w:t>.</w:t>
      </w:r>
      <w:r w:rsidR="00F65A24">
        <w:t>»</w:t>
      </w:r>
      <w:proofErr w:type="gramEnd"/>
    </w:p>
    <w:p w:rsidR="00D763C4" w:rsidRDefault="00D763C4" w:rsidP="00D763C4">
      <w:pPr>
        <w:pStyle w:val="ConsPlusNormal"/>
      </w:pPr>
    </w:p>
    <w:p w:rsidR="00537B98" w:rsidRDefault="00F65A24" w:rsidP="00D763C4">
      <w:pPr>
        <w:pStyle w:val="ConsPlusNormal"/>
      </w:pPr>
      <w:r>
        <w:t>Пункт 3.8 исключить «для предупреждающих знаков и других элементов ФЭС».</w:t>
      </w:r>
    </w:p>
    <w:p w:rsidR="00F65A24" w:rsidRDefault="00F65A24" w:rsidP="00537B98">
      <w:pPr>
        <w:pStyle w:val="ConsPlusNormal"/>
        <w:spacing w:before="120"/>
      </w:pPr>
    </w:p>
    <w:p w:rsidR="00D820B6" w:rsidRDefault="00D820B6" w:rsidP="00537B98">
      <w:pPr>
        <w:pStyle w:val="ConsPlusNormal"/>
        <w:spacing w:before="120"/>
      </w:pPr>
      <w:r>
        <w:t>Пункт 3.12 изложить в новой редакции:</w:t>
      </w:r>
    </w:p>
    <w:p w:rsidR="00F8414B" w:rsidRDefault="00D820B6" w:rsidP="00B546A8">
      <w:pPr>
        <w:pStyle w:val="ConsPlusNormal"/>
        <w:spacing w:before="120"/>
        <w:jc w:val="both"/>
      </w:pPr>
      <w:r>
        <w:t>«3.12 место сбора – Безопасная зона для защиты людей от воздействия опасных факторов пожара или чрезвычайной ситуации, находящаяся за пределами занимаемой территории (помещения)»</w:t>
      </w:r>
    </w:p>
    <w:p w:rsidR="008C34C4" w:rsidRDefault="008C34C4" w:rsidP="004F7D7A">
      <w:pPr>
        <w:pStyle w:val="ConsPlusNormal"/>
        <w:jc w:val="both"/>
      </w:pPr>
    </w:p>
    <w:p w:rsidR="008C34C4" w:rsidRDefault="00C20BEA" w:rsidP="00025D57">
      <w:pPr>
        <w:pStyle w:val="ConsPlusNormal"/>
        <w:spacing w:after="120"/>
        <w:jc w:val="both"/>
      </w:pPr>
      <w:r>
        <w:t>Пункт 3.14 изложить в новой редакции:</w:t>
      </w:r>
    </w:p>
    <w:tbl>
      <w:tblPr>
        <w:tblStyle w:val="a3"/>
        <w:tblW w:w="0" w:type="auto"/>
        <w:tblLook w:val="04A0"/>
      </w:tblPr>
      <w:tblGrid>
        <w:gridCol w:w="10682"/>
      </w:tblGrid>
      <w:tr w:rsidR="00C20BEA" w:rsidTr="00C20BEA">
        <w:tc>
          <w:tcPr>
            <w:tcW w:w="10682" w:type="dxa"/>
          </w:tcPr>
          <w:p w:rsidR="00C20BEA" w:rsidRPr="00B47B65" w:rsidRDefault="00C20BEA" w:rsidP="00C20BEA">
            <w:pPr>
              <w:pStyle w:val="aa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>
              <w:t xml:space="preserve">3.14 </w:t>
            </w:r>
            <w:r w:rsidRPr="00A73525">
              <w:rPr>
                <w:b/>
              </w:rPr>
              <w:t>потенциально опасные объекты</w:t>
            </w:r>
            <w:r w:rsidRPr="00A73525">
              <w:t>: Совокупность зданий, строений, сооружений, машин, оборудования и технических средств, расположенных на определяемых в соответствии с законодательством Российской Федерации объектах использования атомной энергии (в том числе ядерных установках, пунктах хранения ядерных материалов, радиоактивных веществ и радиоактивных отходов), опасных производственных, особо опасных, технически сложных, уникальных объектах и гидротехнических сооружениях, аварии на которых могут привести к чрезвычайным ситуациям</w:t>
            </w:r>
            <w:r w:rsidR="00B47B65" w:rsidRPr="00B47B65">
              <w:t>.</w:t>
            </w:r>
          </w:p>
          <w:p w:rsidR="00C20BEA" w:rsidRPr="00C20BEA" w:rsidRDefault="00C20BEA" w:rsidP="00C20BEA">
            <w:pPr>
              <w:pStyle w:val="ConsPlusNormal"/>
              <w:jc w:val="both"/>
              <w:rPr>
                <w:lang w:val="en-US"/>
              </w:rPr>
            </w:pPr>
            <w:r w:rsidRPr="00A73525">
              <w:t>[ГОСТ Р 55201-2012, статья 3.26</w:t>
            </w:r>
            <w:r>
              <w:rPr>
                <w:lang w:val="en-US"/>
              </w:rPr>
              <w:t>]</w:t>
            </w:r>
          </w:p>
        </w:tc>
      </w:tr>
    </w:tbl>
    <w:p w:rsidR="00952EF8" w:rsidRDefault="00952EF8" w:rsidP="004F7D7A">
      <w:pPr>
        <w:pStyle w:val="ConsPlusNormal"/>
        <w:jc w:val="both"/>
      </w:pPr>
    </w:p>
    <w:p w:rsidR="00DD42F5" w:rsidRDefault="00DD42F5" w:rsidP="004F7D7A">
      <w:pPr>
        <w:pStyle w:val="ConsPlusNormal"/>
        <w:jc w:val="both"/>
      </w:pPr>
    </w:p>
    <w:p w:rsidR="00DD42F5" w:rsidRDefault="00DD42F5" w:rsidP="004F7D7A">
      <w:pPr>
        <w:pStyle w:val="ConsPlusNormal"/>
        <w:jc w:val="both"/>
      </w:pPr>
      <w:r>
        <w:t>Пункт 3.19 изложить в новой редакции:</w:t>
      </w:r>
    </w:p>
    <w:p w:rsidR="00DD42F5" w:rsidRDefault="00F11362" w:rsidP="004F7D7A">
      <w:pPr>
        <w:pStyle w:val="ConsPlusNormal"/>
        <w:jc w:val="both"/>
      </w:pPr>
      <w:r>
        <w:t>«</w:t>
      </w:r>
      <w:r w:rsidR="00DD42F5">
        <w:t xml:space="preserve">3.19 </w:t>
      </w:r>
      <w:r w:rsidR="00DD42F5" w:rsidRPr="00DD42F5">
        <w:rPr>
          <w:b/>
        </w:rPr>
        <w:t>тупик</w:t>
      </w:r>
      <w:r>
        <w:t>: Коридор, или часть коридора, дл</w:t>
      </w:r>
      <w:r w:rsidR="00B546A8">
        <w:t>ина которого больше его ширины,</w:t>
      </w:r>
      <w:r w:rsidR="00DD42F5">
        <w:t xml:space="preserve"> из которого е</w:t>
      </w:r>
      <w:r>
        <w:t>сть только один путь эвакуации».</w:t>
      </w:r>
    </w:p>
    <w:p w:rsidR="00F11362" w:rsidRDefault="00F11362" w:rsidP="00DD42F5">
      <w:pPr>
        <w:pStyle w:val="ConsPlusNormal"/>
        <w:jc w:val="both"/>
      </w:pPr>
    </w:p>
    <w:p w:rsidR="006B356B" w:rsidRDefault="006B356B" w:rsidP="004F7D7A">
      <w:pPr>
        <w:pStyle w:val="ConsPlusNormal"/>
        <w:jc w:val="both"/>
      </w:pPr>
      <w:r>
        <w:t>Пункт 3.21 изложить в новой редакции:</w:t>
      </w:r>
    </w:p>
    <w:p w:rsidR="00B04C51" w:rsidRDefault="006B356B" w:rsidP="004F7D7A">
      <w:pPr>
        <w:pStyle w:val="ConsPlusNormal"/>
        <w:jc w:val="both"/>
      </w:pPr>
      <w:r w:rsidRPr="00492251">
        <w:t xml:space="preserve">«3.21. фотолюминесцентная эвакуационная система, ФЭС: Совокупность фотолюминесцентных элементов, обеспечивающая светящуюся </w:t>
      </w:r>
      <w:r w:rsidR="00B546A8">
        <w:t xml:space="preserve">сигнальную </w:t>
      </w:r>
      <w:r w:rsidRPr="00492251">
        <w:t>разметку путей эвакуации и информацию о направлении движения к эвакуационному выходу и месту сбора</w:t>
      </w:r>
      <w:r w:rsidR="003046D0" w:rsidRPr="00492251">
        <w:t>»</w:t>
      </w:r>
    </w:p>
    <w:p w:rsidR="00B546A8" w:rsidRDefault="00B546A8" w:rsidP="004F7D7A">
      <w:pPr>
        <w:pStyle w:val="ConsPlusNormal"/>
        <w:jc w:val="both"/>
      </w:pPr>
    </w:p>
    <w:p w:rsidR="00B546A8" w:rsidRPr="009B0328" w:rsidRDefault="00B546A8" w:rsidP="004F7D7A">
      <w:pPr>
        <w:pStyle w:val="ConsPlusNormal"/>
        <w:jc w:val="both"/>
      </w:pPr>
      <w:r>
        <w:t xml:space="preserve">Пункт 3.23 - </w:t>
      </w:r>
      <w:r w:rsidRPr="00DA51A7">
        <w:t>заменить</w:t>
      </w:r>
      <w:r w:rsidRPr="006528ED">
        <w:t xml:space="preserve"> </w:t>
      </w:r>
      <w:r>
        <w:t>ссылку</w:t>
      </w:r>
      <w:r w:rsidRPr="00487F17">
        <w:t xml:space="preserve"> </w:t>
      </w:r>
      <w:r w:rsidR="009B0328" w:rsidRPr="009B0328">
        <w:t>[</w:t>
      </w:r>
      <w:r w:rsidRPr="00487F17">
        <w:t>ГОСТ Р 12.4.026</w:t>
      </w:r>
      <w:r>
        <w:t>, статья 3.13</w:t>
      </w:r>
      <w:r w:rsidR="009B0328" w:rsidRPr="009B0328">
        <w:t>]</w:t>
      </w:r>
      <w:r w:rsidRPr="00487F17">
        <w:t xml:space="preserve"> н</w:t>
      </w:r>
      <w:r w:rsidRPr="004A1D20">
        <w:t xml:space="preserve">а </w:t>
      </w:r>
      <w:r w:rsidR="009B0328" w:rsidRPr="009B0328">
        <w:t>[</w:t>
      </w:r>
      <w:r w:rsidRPr="004A1D20">
        <w:t>ГОСТ 12.4.026</w:t>
      </w:r>
      <w:r>
        <w:t>, статья 3.15</w:t>
      </w:r>
      <w:r w:rsidR="009B0328" w:rsidRPr="009B0328">
        <w:t>]</w:t>
      </w:r>
    </w:p>
    <w:p w:rsidR="004462CE" w:rsidRPr="008A0AD6" w:rsidRDefault="004462CE" w:rsidP="004F7D7A">
      <w:pPr>
        <w:pStyle w:val="ConsPlusNormal"/>
        <w:jc w:val="both"/>
        <w:rPr>
          <w:color w:val="FF0000"/>
        </w:rPr>
      </w:pPr>
    </w:p>
    <w:p w:rsidR="004462CE" w:rsidRDefault="004462CE" w:rsidP="004F7D7A">
      <w:pPr>
        <w:pStyle w:val="ConsPlusNormal"/>
        <w:jc w:val="both"/>
      </w:pPr>
      <w:r>
        <w:t>Ввести в раздел пункт 3.25 в следующей редакции:</w:t>
      </w:r>
    </w:p>
    <w:p w:rsidR="004462CE" w:rsidRPr="003D5217" w:rsidRDefault="004462CE" w:rsidP="004F7D7A">
      <w:pPr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t xml:space="preserve">«3.25 </w:t>
      </w:r>
      <w:r w:rsidRPr="004462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эвакуация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П</w:t>
      </w:r>
      <w:r w:rsidRPr="00D3755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роцесс организованного самостоятельного движения людей непосредственно наружу или в безопасную зону из помещений, в которых имеется возможность воздействия на людей опасных факторов пожара</w:t>
      </w:r>
      <w:r w:rsidR="00145023" w:rsidRPr="00145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502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аварии</w:t>
      </w:r>
      <w:r>
        <w:t>»</w:t>
      </w:r>
    </w:p>
    <w:p w:rsidR="006D1DF1" w:rsidRDefault="006D1DF1" w:rsidP="0026623F">
      <w:pPr>
        <w:pStyle w:val="ConsPlusNormal"/>
        <w:jc w:val="both"/>
      </w:pPr>
    </w:p>
    <w:p w:rsidR="006D1DF1" w:rsidRDefault="006D1DF1" w:rsidP="0026623F">
      <w:pPr>
        <w:pStyle w:val="ConsPlusNormal"/>
        <w:jc w:val="both"/>
      </w:pPr>
      <w:r>
        <w:t>Пункт 4.1, примечание</w:t>
      </w:r>
      <w:r w:rsidR="00562BA6">
        <w:t>:</w:t>
      </w:r>
      <w:r>
        <w:t xml:space="preserve"> исключить слова </w:t>
      </w:r>
      <w:r>
        <w:rPr>
          <w:rFonts w:cstheme="minorHAnsi"/>
        </w:rPr>
        <w:t>«</w:t>
      </w:r>
      <w:r>
        <w:t>где это обосновано расчетом пожарного риска</w:t>
      </w:r>
      <w:r>
        <w:rPr>
          <w:rFonts w:cstheme="minorHAnsi"/>
        </w:rPr>
        <w:t>».</w:t>
      </w:r>
    </w:p>
    <w:p w:rsidR="0026623F" w:rsidRPr="00B04C51" w:rsidRDefault="0026623F" w:rsidP="0026623F">
      <w:pPr>
        <w:pStyle w:val="ConsPlusNormal"/>
        <w:jc w:val="both"/>
      </w:pPr>
    </w:p>
    <w:p w:rsidR="00B04C51" w:rsidRDefault="004D3C3A" w:rsidP="004F7D7A">
      <w:pPr>
        <w:pStyle w:val="ConsPlusNormal"/>
        <w:jc w:val="both"/>
        <w:outlineLvl w:val="1"/>
      </w:pPr>
      <w:r>
        <w:t>Пункт 4.2 изложить в новой редакции:</w:t>
      </w:r>
    </w:p>
    <w:p w:rsidR="004D3C3A" w:rsidRDefault="00562BA6" w:rsidP="004F7D7A">
      <w:pPr>
        <w:pStyle w:val="ConsPlusNormal"/>
        <w:jc w:val="both"/>
      </w:pPr>
      <w:r>
        <w:t xml:space="preserve">«4.2 </w:t>
      </w:r>
      <w:r w:rsidR="004D3C3A">
        <w:t xml:space="preserve"> ФЭС включает в себя элементы, обозначающие:</w:t>
      </w:r>
    </w:p>
    <w:p w:rsidR="004D3C3A" w:rsidRPr="00F14941" w:rsidRDefault="004D3C3A" w:rsidP="004F7D7A">
      <w:pPr>
        <w:pStyle w:val="ConsPlusNormal"/>
        <w:jc w:val="both"/>
      </w:pPr>
      <w:r w:rsidRPr="00F14941">
        <w:t>- пути эвакуации из горизонтальных и лестничных секторов зданий и сооружений;</w:t>
      </w:r>
    </w:p>
    <w:p w:rsidR="004D3C3A" w:rsidRPr="00F14941" w:rsidRDefault="004D3C3A" w:rsidP="004F7D7A">
      <w:pPr>
        <w:pStyle w:val="ConsPlusNormal"/>
        <w:jc w:val="both"/>
      </w:pPr>
      <w:r w:rsidRPr="00F14941">
        <w:t xml:space="preserve">- расположение эвакуационных и аварийных выходов и дверей, ведущих к этим выходам, включая выходы по пожарной лестнице, через окно, </w:t>
      </w:r>
      <w:r w:rsidR="0048601F">
        <w:t xml:space="preserve">люк, </w:t>
      </w:r>
      <w:r w:rsidRPr="00F14941">
        <w:t>по трапу;</w:t>
      </w:r>
    </w:p>
    <w:p w:rsidR="00F14941" w:rsidRPr="00F14941" w:rsidRDefault="00F14941" w:rsidP="004F7D7A">
      <w:pPr>
        <w:pStyle w:val="ConsPlusNormal"/>
        <w:jc w:val="both"/>
      </w:pPr>
      <w:r w:rsidRPr="00F14941">
        <w:t xml:space="preserve">- расположение и механизм открытия </w:t>
      </w:r>
      <w:r w:rsidR="000720AE">
        <w:t>запорных устройств</w:t>
      </w:r>
      <w:r w:rsidRPr="00F14941">
        <w:t xml:space="preserve">, например, двери раздвижные, дверные </w:t>
      </w:r>
      <w:r w:rsidRPr="00F14941">
        <w:lastRenderedPageBreak/>
        <w:t>ручки, толкатели, кнопки экстренного нажатия;</w:t>
      </w:r>
    </w:p>
    <w:p w:rsidR="004D3C3A" w:rsidRPr="00F14941" w:rsidRDefault="004D3C3A" w:rsidP="004F7D7A">
      <w:pPr>
        <w:pStyle w:val="ConsPlusNormal"/>
        <w:jc w:val="both"/>
      </w:pPr>
      <w:r w:rsidRPr="00F14941">
        <w:t>- расположение мест сбора и безопасных зон (убежищ);</w:t>
      </w:r>
    </w:p>
    <w:p w:rsidR="004D3C3A" w:rsidRPr="00F14941" w:rsidRDefault="00F14941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Pr="00F14941">
        <w:rPr>
          <w:rFonts w:ascii="Times New Roman" w:hAnsi="Times New Roman" w:cs="Times New Roman"/>
          <w:sz w:val="24"/>
          <w:szCs w:val="24"/>
        </w:rPr>
        <w:t>план эвакуации;</w:t>
      </w:r>
    </w:p>
    <w:p w:rsidR="004D3C3A" w:rsidRPr="00F14941" w:rsidRDefault="004D3C3A" w:rsidP="004F7D7A">
      <w:pPr>
        <w:pStyle w:val="ConsPlusNormal"/>
        <w:jc w:val="both"/>
      </w:pPr>
      <w:r w:rsidRPr="00F14941">
        <w:t>- расположение опасных мест вдоль путей эвакуации, включая пороги и препятствия;</w:t>
      </w:r>
    </w:p>
    <w:p w:rsidR="004D3C3A" w:rsidRPr="00F14941" w:rsidRDefault="004D3C3A" w:rsidP="004F7D7A">
      <w:pPr>
        <w:pStyle w:val="ConsPlusNormal"/>
        <w:jc w:val="both"/>
      </w:pPr>
      <w:r w:rsidRPr="00F14941">
        <w:t>- места размещения спасательных средств, средств противопожарной и противоаварийной защиты, средств связи;</w:t>
      </w:r>
    </w:p>
    <w:p w:rsidR="004D3C3A" w:rsidRDefault="004D3C3A" w:rsidP="004F7D7A">
      <w:pPr>
        <w:pStyle w:val="ConsPlusNormal"/>
        <w:jc w:val="both"/>
      </w:pPr>
      <w:r w:rsidRPr="00F14941">
        <w:t>-</w:t>
      </w:r>
      <w:r w:rsidR="00F14941">
        <w:t xml:space="preserve"> объекты оперативного опознания для ликвидации пожара и</w:t>
      </w:r>
      <w:r w:rsidR="006C6A78">
        <w:t>ли</w:t>
      </w:r>
      <w:r w:rsidR="00F14941">
        <w:t xml:space="preserve"> аварии.</w:t>
      </w:r>
      <w:r w:rsidRPr="00F14941">
        <w:t>»</w:t>
      </w:r>
    </w:p>
    <w:p w:rsidR="0048601F" w:rsidRDefault="0048601F" w:rsidP="004F7D7A">
      <w:pPr>
        <w:pStyle w:val="ConsPlusNormal"/>
        <w:jc w:val="both"/>
      </w:pPr>
    </w:p>
    <w:p w:rsidR="0048601F" w:rsidRDefault="0048601F" w:rsidP="004F7D7A">
      <w:pPr>
        <w:pStyle w:val="ConsPlusNormal"/>
        <w:jc w:val="both"/>
      </w:pPr>
      <w:r>
        <w:t>Пункт 4.2.1, второе перечисление - исключить слова «при наличии расчета пожарного риска».</w:t>
      </w:r>
    </w:p>
    <w:p w:rsidR="00E103AB" w:rsidRDefault="00E103AB" w:rsidP="004F7D7A">
      <w:pPr>
        <w:pStyle w:val="ConsPlusNormal"/>
        <w:jc w:val="both"/>
      </w:pPr>
    </w:p>
    <w:p w:rsidR="002E2A46" w:rsidRDefault="002A6E98" w:rsidP="004F7D7A">
      <w:pPr>
        <w:pStyle w:val="ConsPlusNormal"/>
        <w:jc w:val="both"/>
      </w:pPr>
      <w:r w:rsidRPr="002A6E98">
        <w:t>Пункт  4.5. дополнить справочной ссылкой</w:t>
      </w:r>
      <w:r w:rsidR="0016152D">
        <w:t>:</w:t>
      </w:r>
      <w:r w:rsidRPr="002A6E98">
        <w:t xml:space="preserve"> </w:t>
      </w:r>
      <w:hyperlink w:anchor="Par1000" w:tooltip="[4] ИМО Резолюция А.654 (16) Графические символы для схем противопожарной защиты, 1989 г." w:history="1">
        <w:r w:rsidRPr="002A6E98">
          <w:t>[10, ст</w:t>
        </w:r>
        <w:r w:rsidR="00E5543F">
          <w:t>атьи</w:t>
        </w:r>
        <w:r w:rsidRPr="002A6E98">
          <w:t xml:space="preserve"> 7, 89]</w:t>
        </w:r>
      </w:hyperlink>
    </w:p>
    <w:p w:rsidR="0057431C" w:rsidRDefault="0057431C" w:rsidP="004D3C3A">
      <w:pPr>
        <w:pStyle w:val="ConsPlusNormal"/>
      </w:pPr>
    </w:p>
    <w:p w:rsidR="00CD686D" w:rsidRDefault="0057431C" w:rsidP="004F7D7A">
      <w:pPr>
        <w:pStyle w:val="ConsPlusNormal"/>
        <w:jc w:val="both"/>
      </w:pPr>
      <w:r>
        <w:t xml:space="preserve">Пункт 5.3.1, первый абзац, </w:t>
      </w:r>
      <w:r w:rsidR="00CD686D">
        <w:t xml:space="preserve"> </w:t>
      </w:r>
      <w:r>
        <w:t xml:space="preserve">первое перечисление </w:t>
      </w:r>
      <w:r w:rsidR="00883C74" w:rsidRPr="00DA51A7">
        <w:t>заменить</w:t>
      </w:r>
      <w:r w:rsidR="00883C74" w:rsidRPr="006528ED">
        <w:t xml:space="preserve"> </w:t>
      </w:r>
      <w:r w:rsidR="00883C74">
        <w:t>ссылку</w:t>
      </w:r>
      <w:r w:rsidR="006528ED" w:rsidRPr="00487F17">
        <w:t xml:space="preserve"> ГОСТ </w:t>
      </w:r>
      <w:proofErr w:type="gramStart"/>
      <w:r w:rsidR="006528ED" w:rsidRPr="00487F17">
        <w:t>Р</w:t>
      </w:r>
      <w:proofErr w:type="gramEnd"/>
      <w:r w:rsidR="006528ED" w:rsidRPr="00487F17">
        <w:t xml:space="preserve"> 12.4.026 н</w:t>
      </w:r>
      <w:r w:rsidR="006528ED" w:rsidRPr="004A1D20">
        <w:t>а ГОСТ 12.4.026</w:t>
      </w:r>
      <w:r w:rsidR="006528ED">
        <w:t>.</w:t>
      </w:r>
    </w:p>
    <w:p w:rsidR="00C065CC" w:rsidRDefault="00C065CC" w:rsidP="004F7D7A">
      <w:pPr>
        <w:pStyle w:val="ConsPlusNormal"/>
        <w:jc w:val="both"/>
      </w:pPr>
    </w:p>
    <w:p w:rsidR="00C065CC" w:rsidRDefault="00C065CC" w:rsidP="004F7D7A">
      <w:pPr>
        <w:pStyle w:val="ConsPlusNormal"/>
        <w:jc w:val="both"/>
      </w:pPr>
      <w:r>
        <w:t>Пункт 5.3.7</w:t>
      </w:r>
      <w:r w:rsidRPr="00C065CC">
        <w:t xml:space="preserve"> </w:t>
      </w:r>
      <w:r w:rsidRPr="00DA51A7">
        <w:t>заменить</w:t>
      </w:r>
      <w:r w:rsidRPr="006528ED">
        <w:t xml:space="preserve"> </w:t>
      </w:r>
      <w:r>
        <w:t>ссылку</w:t>
      </w:r>
      <w:r w:rsidRPr="00487F17">
        <w:t xml:space="preserve"> ГОСТ Р 12.4.026 н</w:t>
      </w:r>
      <w:r w:rsidRPr="004A1D20">
        <w:t>а ГОСТ 12.4.026</w:t>
      </w:r>
    </w:p>
    <w:p w:rsidR="006528ED" w:rsidRDefault="006528ED" w:rsidP="004F7D7A">
      <w:pPr>
        <w:pStyle w:val="ConsPlusNormal"/>
        <w:jc w:val="both"/>
      </w:pPr>
    </w:p>
    <w:p w:rsidR="00CD686D" w:rsidRDefault="00CD686D" w:rsidP="004F7D7A">
      <w:pPr>
        <w:pStyle w:val="ConsPlusNormal"/>
        <w:jc w:val="both"/>
      </w:pPr>
      <w:r>
        <w:t>Пункт</w:t>
      </w:r>
      <w:r w:rsidR="00503820">
        <w:t>ы</w:t>
      </w:r>
      <w:r>
        <w:t xml:space="preserve"> 5.4</w:t>
      </w:r>
      <w:r w:rsidR="00503820">
        <w:t>, 5.5, 5.6</w:t>
      </w:r>
      <w:r w:rsidR="00FF23D8">
        <w:t>, 5.7</w:t>
      </w:r>
      <w:r>
        <w:t xml:space="preserve"> </w:t>
      </w:r>
      <w:r w:rsidR="00DA51A7" w:rsidRPr="00DA51A7">
        <w:t>заменить</w:t>
      </w:r>
      <w:r w:rsidR="00DA51A7" w:rsidRPr="006528ED">
        <w:t xml:space="preserve"> </w:t>
      </w:r>
      <w:r w:rsidR="00DA51A7">
        <w:t>ссылку</w:t>
      </w:r>
      <w:r w:rsidR="006528ED" w:rsidRPr="00487F17">
        <w:t xml:space="preserve"> ГОСТ Р 12.4.026 н</w:t>
      </w:r>
      <w:r w:rsidR="006528ED" w:rsidRPr="004A1D20">
        <w:t>а ГОСТ 12.4.026</w:t>
      </w:r>
      <w:r w:rsidR="00503820">
        <w:t>.</w:t>
      </w:r>
    </w:p>
    <w:p w:rsidR="00762ABE" w:rsidRDefault="00762ABE" w:rsidP="004F7D7A">
      <w:pPr>
        <w:pStyle w:val="ConsPlusNormal"/>
        <w:jc w:val="both"/>
      </w:pPr>
    </w:p>
    <w:p w:rsidR="00762ABE" w:rsidRDefault="00762ABE" w:rsidP="004F7D7A">
      <w:pPr>
        <w:pStyle w:val="ConsPlusNormal"/>
        <w:jc w:val="both"/>
      </w:pPr>
      <w:r>
        <w:t>Пункт 5.7 третье и четвертое перечисления изложить в новой редакции:</w:t>
      </w:r>
    </w:p>
    <w:p w:rsidR="00762ABE" w:rsidRPr="00762ABE" w:rsidRDefault="00762ABE" w:rsidP="004F7D7A">
      <w:pPr>
        <w:pStyle w:val="ConsPlusNormal"/>
        <w:spacing w:before="60"/>
        <w:jc w:val="both"/>
      </w:pPr>
      <w:r w:rsidRPr="00762ABE">
        <w:t>- символы ИМО, относящиеся к схемам противопожарной защиты</w:t>
      </w:r>
      <w:r w:rsidR="00FF000B">
        <w:t>,</w:t>
      </w:r>
      <w:r w:rsidRPr="00762ABE">
        <w:t xml:space="preserve"> в соответствии с </w:t>
      </w:r>
      <w:hyperlink w:anchor="Par1000" w:tooltip="[4] ИМО Резолюция А.654 (16) Графические символы для схем противопожарной защиты, 1989 г." w:history="1">
        <w:r w:rsidRPr="00762ABE">
          <w:t>[4]</w:t>
        </w:r>
      </w:hyperlink>
      <w:r w:rsidRPr="00762ABE">
        <w:t xml:space="preserve">, </w:t>
      </w:r>
      <w:hyperlink w:anchor="Par1001" w:tooltip="[5] ИМО Резолюция А.952(23) Графические символы для судовых пожарных планов, 2004 г." w:history="1">
        <w:r w:rsidRPr="00762ABE">
          <w:t>[5]</w:t>
        </w:r>
      </w:hyperlink>
      <w:r w:rsidRPr="00762ABE">
        <w:t>;</w:t>
      </w:r>
    </w:p>
    <w:p w:rsidR="00762ABE" w:rsidRPr="00762ABE" w:rsidRDefault="00762ABE" w:rsidP="004F7D7A">
      <w:pPr>
        <w:pStyle w:val="ConsPlusNormal"/>
        <w:spacing w:before="60"/>
        <w:jc w:val="both"/>
      </w:pPr>
      <w:r w:rsidRPr="00762ABE">
        <w:t>- символы ИМО, относящиеся к спасательным средствам и устройствам, в соответс</w:t>
      </w:r>
      <w:r w:rsidR="00DA51A7">
        <w:t>твии с</w:t>
      </w:r>
      <w:r w:rsidRPr="00762ABE">
        <w:t xml:space="preserve"> </w:t>
      </w:r>
      <w:hyperlink w:anchor="Par999" w:tooltip="[3] ИМО Резолюция А.760 (18) Символы для спасательных средств и устройств, 1993 г." w:history="1">
        <w:r w:rsidRPr="00762ABE">
          <w:t>[3]</w:t>
        </w:r>
      </w:hyperlink>
      <w:r w:rsidRPr="00762ABE">
        <w:t xml:space="preserve">, </w:t>
      </w:r>
      <w:hyperlink w:anchor="Par999" w:tooltip="[3] ИМО Резолюция А.760 (18) Символы для спасательных средств и устройств, 1993 г." w:history="1">
        <w:r w:rsidRPr="00762ABE">
          <w:t>[6]</w:t>
        </w:r>
      </w:hyperlink>
      <w:r w:rsidRPr="00762ABE">
        <w:t>;</w:t>
      </w:r>
    </w:p>
    <w:p w:rsidR="00CD686D" w:rsidRPr="00F14941" w:rsidRDefault="00CD686D" w:rsidP="004D3C3A">
      <w:pPr>
        <w:pStyle w:val="ConsPlusNormal"/>
      </w:pPr>
    </w:p>
    <w:p w:rsidR="00442360" w:rsidRDefault="00503820" w:rsidP="007F45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28ED">
        <w:rPr>
          <w:rFonts w:ascii="Times New Roman" w:hAnsi="Times New Roman" w:cs="Times New Roman"/>
          <w:sz w:val="24"/>
          <w:szCs w:val="24"/>
        </w:rPr>
        <w:t>Пункт 6.</w:t>
      </w:r>
      <w:r w:rsidRPr="00DA51A7">
        <w:rPr>
          <w:rFonts w:ascii="Times New Roman" w:hAnsi="Times New Roman" w:cs="Times New Roman"/>
          <w:sz w:val="24"/>
          <w:szCs w:val="24"/>
        </w:rPr>
        <w:t xml:space="preserve">1 </w:t>
      </w:r>
      <w:r w:rsidR="006528ED" w:rsidRPr="00DA51A7">
        <w:rPr>
          <w:rFonts w:ascii="Times New Roman" w:hAnsi="Times New Roman" w:cs="Times New Roman"/>
          <w:sz w:val="24"/>
          <w:szCs w:val="24"/>
        </w:rPr>
        <w:t>заменить</w:t>
      </w:r>
      <w:r w:rsidR="006528ED" w:rsidRPr="006528ED">
        <w:rPr>
          <w:rFonts w:ascii="Times New Roman" w:hAnsi="Times New Roman" w:cs="Times New Roman"/>
          <w:sz w:val="24"/>
          <w:szCs w:val="24"/>
        </w:rPr>
        <w:t xml:space="preserve"> </w:t>
      </w:r>
      <w:r w:rsidR="00DA51A7">
        <w:rPr>
          <w:rFonts w:ascii="Times New Roman" w:hAnsi="Times New Roman" w:cs="Times New Roman"/>
          <w:sz w:val="24"/>
          <w:szCs w:val="24"/>
        </w:rPr>
        <w:t xml:space="preserve">ссылку </w:t>
      </w:r>
      <w:r w:rsidR="006528ED" w:rsidRPr="006528ED">
        <w:rPr>
          <w:rFonts w:ascii="Times New Roman" w:hAnsi="Times New Roman" w:cs="Times New Roman"/>
          <w:sz w:val="24"/>
          <w:szCs w:val="24"/>
        </w:rPr>
        <w:t>ГОСТ Р 12.4.026 на ГОСТ 12.4.026</w:t>
      </w:r>
    </w:p>
    <w:p w:rsidR="00FD7BE2" w:rsidRDefault="00FD7BE2" w:rsidP="007F45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7BE2" w:rsidRPr="002960F4" w:rsidRDefault="00FD7BE2" w:rsidP="00FD7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60F4">
        <w:rPr>
          <w:rFonts w:ascii="Times New Roman" w:hAnsi="Times New Roman" w:cs="Times New Roman"/>
          <w:sz w:val="24"/>
          <w:szCs w:val="24"/>
        </w:rPr>
        <w:t>Пункт 6.2.2 изложить в новой редакции</w:t>
      </w:r>
    </w:p>
    <w:p w:rsidR="00FD7BE2" w:rsidRPr="002960F4" w:rsidRDefault="00FD7BE2" w:rsidP="00FD7BE2">
      <w:pPr>
        <w:rPr>
          <w:rFonts w:ascii="Times New Roman" w:hAnsi="Times New Roman" w:cs="Times New Roman"/>
          <w:sz w:val="24"/>
          <w:szCs w:val="24"/>
        </w:rPr>
      </w:pPr>
      <w:r w:rsidRPr="002960F4">
        <w:rPr>
          <w:rFonts w:ascii="Times New Roman" w:hAnsi="Times New Roman" w:cs="Times New Roman"/>
          <w:sz w:val="24"/>
          <w:szCs w:val="24"/>
        </w:rPr>
        <w:t xml:space="preserve">6.2.2. Планы эвакуации должны пересматриваться и (или) обновляться не реже одного раза в пять лет, а также в случае внесения изменений, связанных с реконструкцией или перепланировкой здания, сооружения, транспортного средства, объекта или при перераспределении </w:t>
      </w:r>
      <w:r w:rsidR="00E83132" w:rsidRPr="002960F4">
        <w:rPr>
          <w:rFonts w:ascii="Times New Roman" w:hAnsi="Times New Roman" w:cs="Times New Roman"/>
          <w:sz w:val="24"/>
          <w:szCs w:val="24"/>
        </w:rPr>
        <w:t>рабочих мест</w:t>
      </w:r>
      <w:r w:rsidR="00FF23D8" w:rsidRPr="002960F4">
        <w:rPr>
          <w:rFonts w:ascii="Times New Roman" w:hAnsi="Times New Roman" w:cs="Times New Roman"/>
          <w:sz w:val="24"/>
          <w:szCs w:val="24"/>
        </w:rPr>
        <w:t xml:space="preserve"> </w:t>
      </w:r>
      <w:r w:rsidRPr="002960F4">
        <w:rPr>
          <w:rFonts w:ascii="Times New Roman" w:hAnsi="Times New Roman" w:cs="Times New Roman"/>
          <w:sz w:val="24"/>
          <w:szCs w:val="24"/>
        </w:rPr>
        <w:t xml:space="preserve">персонала, </w:t>
      </w:r>
      <w:r w:rsidR="00FF23D8" w:rsidRPr="002960F4"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2960F4">
        <w:rPr>
          <w:rFonts w:ascii="Times New Roman" w:hAnsi="Times New Roman" w:cs="Times New Roman"/>
          <w:sz w:val="24"/>
          <w:szCs w:val="24"/>
        </w:rPr>
        <w:t>изменения наполняемости помещений людьми.</w:t>
      </w:r>
    </w:p>
    <w:p w:rsidR="00442360" w:rsidRDefault="00442360" w:rsidP="007F45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0F79" w:rsidRDefault="00884D5E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6.2.3</w:t>
      </w:r>
      <w:r w:rsidR="00570F79">
        <w:rPr>
          <w:rFonts w:ascii="Times New Roman" w:hAnsi="Times New Roman" w:cs="Times New Roman"/>
          <w:sz w:val="24"/>
          <w:szCs w:val="24"/>
        </w:rPr>
        <w:t xml:space="preserve"> изложить в новой редакции</w:t>
      </w:r>
      <w:r w:rsidR="00676D80">
        <w:rPr>
          <w:rFonts w:ascii="Times New Roman" w:hAnsi="Times New Roman" w:cs="Times New Roman"/>
          <w:sz w:val="24"/>
          <w:szCs w:val="24"/>
        </w:rPr>
        <w:t>:</w:t>
      </w:r>
    </w:p>
    <w:p w:rsidR="00570F79" w:rsidRDefault="00570F79" w:rsidP="004F7D7A">
      <w:pPr>
        <w:pStyle w:val="ConsPlusNormal"/>
        <w:spacing w:line="264" w:lineRule="auto"/>
        <w:jc w:val="both"/>
      </w:pPr>
      <w:r>
        <w:t xml:space="preserve">«Планы эвакуации должны состоять из графической и текстовой частей. </w:t>
      </w:r>
    </w:p>
    <w:p w:rsidR="00570F79" w:rsidRDefault="0082787A" w:rsidP="004F7D7A">
      <w:pPr>
        <w:pStyle w:val="ConsPlusNormal"/>
        <w:spacing w:line="264" w:lineRule="auto"/>
        <w:jc w:val="both"/>
      </w:pPr>
      <w:r>
        <w:t xml:space="preserve">6.2.3.1 </w:t>
      </w:r>
      <w:r w:rsidR="00570F79">
        <w:t>Графическая часть должна включать в себя:</w:t>
      </w:r>
    </w:p>
    <w:p w:rsidR="00570F79" w:rsidRPr="00570F79" w:rsidRDefault="00570F79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F79">
        <w:rPr>
          <w:rFonts w:ascii="Times New Roman" w:hAnsi="Times New Roman" w:cs="Times New Roman"/>
          <w:sz w:val="24"/>
          <w:szCs w:val="24"/>
        </w:rPr>
        <w:t xml:space="preserve">a) план этажа </w:t>
      </w:r>
      <w:r w:rsidR="005D60BA">
        <w:rPr>
          <w:rFonts w:ascii="Times New Roman" w:hAnsi="Times New Roman" w:cs="Times New Roman"/>
          <w:sz w:val="24"/>
          <w:szCs w:val="24"/>
        </w:rPr>
        <w:t xml:space="preserve">или </w:t>
      </w:r>
      <w:r w:rsidRPr="00570F79">
        <w:rPr>
          <w:rFonts w:ascii="Times New Roman" w:hAnsi="Times New Roman" w:cs="Times New Roman"/>
          <w:sz w:val="24"/>
          <w:szCs w:val="24"/>
        </w:rPr>
        <w:t xml:space="preserve">части здания, который </w:t>
      </w:r>
      <w:r w:rsidR="008205DC">
        <w:rPr>
          <w:rFonts w:ascii="Times New Roman" w:hAnsi="Times New Roman" w:cs="Times New Roman"/>
          <w:sz w:val="24"/>
          <w:szCs w:val="24"/>
        </w:rPr>
        <w:t xml:space="preserve"> видоизменя</w:t>
      </w:r>
      <w:r w:rsidR="00567B9F">
        <w:rPr>
          <w:rFonts w:ascii="Times New Roman" w:hAnsi="Times New Roman" w:cs="Times New Roman"/>
          <w:sz w:val="24"/>
          <w:szCs w:val="24"/>
        </w:rPr>
        <w:t>ет</w:t>
      </w:r>
      <w:r w:rsidRPr="00570F79">
        <w:rPr>
          <w:rFonts w:ascii="Times New Roman" w:hAnsi="Times New Roman" w:cs="Times New Roman"/>
          <w:sz w:val="24"/>
          <w:szCs w:val="24"/>
        </w:rPr>
        <w:t>ся, чтобы:</w:t>
      </w:r>
    </w:p>
    <w:p w:rsidR="00570F79" w:rsidRPr="00570F79" w:rsidRDefault="00570F79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F79">
        <w:rPr>
          <w:rFonts w:ascii="Times New Roman" w:hAnsi="Times New Roman" w:cs="Times New Roman"/>
          <w:sz w:val="24"/>
          <w:szCs w:val="24"/>
        </w:rPr>
        <w:t xml:space="preserve"> </w:t>
      </w:r>
      <w:r w:rsidRPr="00570F79">
        <w:rPr>
          <w:rFonts w:ascii="Times New Roman" w:hAnsi="Cambria Math" w:cs="Times New Roman"/>
          <w:sz w:val="24"/>
          <w:szCs w:val="24"/>
        </w:rPr>
        <w:t>⎯</w:t>
      </w:r>
      <w:r w:rsidRPr="00570F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исключить несущественные детали;</w:t>
      </w:r>
      <w:r w:rsidRPr="00570F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F79" w:rsidRPr="00570F79" w:rsidRDefault="00570F79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F79">
        <w:rPr>
          <w:rFonts w:ascii="Times New Roman" w:hAnsi="Cambria Math" w:cs="Times New Roman"/>
          <w:sz w:val="24"/>
          <w:szCs w:val="24"/>
        </w:rPr>
        <w:t>⎯</w:t>
      </w:r>
      <w:r w:rsidRPr="00570F79">
        <w:rPr>
          <w:rFonts w:ascii="Times New Roman" w:hAnsi="Times New Roman" w:cs="Times New Roman"/>
          <w:sz w:val="24"/>
          <w:szCs w:val="24"/>
        </w:rPr>
        <w:t xml:space="preserve"> обозначить</w:t>
      </w:r>
      <w:r>
        <w:rPr>
          <w:rFonts w:ascii="Times New Roman" w:hAnsi="Times New Roman" w:cs="Times New Roman"/>
          <w:sz w:val="24"/>
          <w:szCs w:val="24"/>
        </w:rPr>
        <w:t xml:space="preserve"> важные элементы;</w:t>
      </w:r>
    </w:p>
    <w:p w:rsidR="00570F79" w:rsidRPr="00570F79" w:rsidRDefault="00570F79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F79">
        <w:rPr>
          <w:rFonts w:ascii="Times New Roman" w:hAnsi="Times New Roman" w:cs="Times New Roman"/>
          <w:sz w:val="24"/>
          <w:szCs w:val="24"/>
        </w:rPr>
        <w:t xml:space="preserve"> </w:t>
      </w:r>
      <w:r w:rsidRPr="00570F79">
        <w:rPr>
          <w:rFonts w:ascii="Times New Roman" w:hAnsi="Cambria Math" w:cs="Times New Roman"/>
          <w:sz w:val="24"/>
          <w:szCs w:val="24"/>
        </w:rPr>
        <w:t>⎯</w:t>
      </w:r>
      <w:r w:rsidR="002960F4">
        <w:rPr>
          <w:rFonts w:ascii="Times New Roman" w:hAnsi="Times New Roman" w:cs="Times New Roman"/>
          <w:sz w:val="24"/>
          <w:szCs w:val="24"/>
        </w:rPr>
        <w:t xml:space="preserve"> улучшить</w:t>
      </w:r>
      <w:r w:rsidRPr="00570F79">
        <w:rPr>
          <w:rFonts w:ascii="Times New Roman" w:hAnsi="Times New Roman" w:cs="Times New Roman"/>
          <w:sz w:val="24"/>
          <w:szCs w:val="24"/>
        </w:rPr>
        <w:t xml:space="preserve"> раз</w:t>
      </w:r>
      <w:r>
        <w:rPr>
          <w:rFonts w:ascii="Times New Roman" w:hAnsi="Times New Roman" w:cs="Times New Roman"/>
          <w:sz w:val="24"/>
          <w:szCs w:val="24"/>
        </w:rPr>
        <w:t>борчивость и легкость понимания;</w:t>
      </w:r>
      <w:r w:rsidRPr="00570F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987" w:rsidRPr="00517DF3" w:rsidRDefault="00570F79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DF3">
        <w:rPr>
          <w:rFonts w:ascii="Times New Roman" w:hAnsi="Cambria Math" w:cs="Times New Roman"/>
          <w:sz w:val="24"/>
          <w:szCs w:val="24"/>
        </w:rPr>
        <w:t>⎯</w:t>
      </w:r>
      <w:r w:rsidRPr="00517DF3">
        <w:rPr>
          <w:rFonts w:ascii="Times New Roman" w:hAnsi="Times New Roman" w:cs="Times New Roman"/>
          <w:sz w:val="24"/>
          <w:szCs w:val="24"/>
        </w:rPr>
        <w:t xml:space="preserve"> ориентировать план к позиции наблюдателя</w:t>
      </w:r>
      <w:r w:rsidR="00F62F6F" w:rsidRPr="00517DF3">
        <w:rPr>
          <w:rFonts w:ascii="Times New Roman" w:hAnsi="Times New Roman" w:cs="Times New Roman"/>
          <w:sz w:val="24"/>
          <w:szCs w:val="24"/>
        </w:rPr>
        <w:t>;</w:t>
      </w:r>
    </w:p>
    <w:p w:rsidR="005D60BA" w:rsidRPr="005D60BA" w:rsidRDefault="005D60BA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5D60BA">
        <w:rPr>
          <w:rFonts w:ascii="Times New Roman" w:hAnsi="Times New Roman" w:cs="Times New Roman"/>
          <w:sz w:val="24"/>
          <w:szCs w:val="24"/>
        </w:rPr>
        <w:t>) все эвакуационные и аварийные выход</w:t>
      </w:r>
      <w:r w:rsidR="000E4DEE">
        <w:rPr>
          <w:rFonts w:ascii="Times New Roman" w:hAnsi="Times New Roman" w:cs="Times New Roman"/>
          <w:sz w:val="24"/>
          <w:szCs w:val="24"/>
        </w:rPr>
        <w:t>ы и пути</w:t>
      </w:r>
      <w:r w:rsidR="00567B9F">
        <w:rPr>
          <w:rFonts w:ascii="Times New Roman" w:hAnsi="Times New Roman" w:cs="Times New Roman"/>
          <w:sz w:val="24"/>
          <w:szCs w:val="24"/>
        </w:rPr>
        <w:t xml:space="preserve"> эвакуации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60BA" w:rsidRPr="000E4DEE" w:rsidRDefault="000E4DEE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заданы</w:t>
      </w:r>
      <w:r w:rsidR="005D60BA" w:rsidRPr="005D60BA">
        <w:rPr>
          <w:rFonts w:ascii="Times New Roman" w:hAnsi="Times New Roman" w:cs="Times New Roman"/>
          <w:sz w:val="24"/>
          <w:szCs w:val="24"/>
        </w:rPr>
        <w:t xml:space="preserve"> инстру</w:t>
      </w:r>
      <w:r w:rsidR="00D766F6">
        <w:rPr>
          <w:rFonts w:ascii="Times New Roman" w:hAnsi="Times New Roman" w:cs="Times New Roman"/>
          <w:sz w:val="24"/>
          <w:szCs w:val="24"/>
        </w:rPr>
        <w:t>кции по направлению движения от</w:t>
      </w:r>
      <w:r w:rsidR="005D60BA" w:rsidRPr="005D60BA">
        <w:rPr>
          <w:rFonts w:ascii="Times New Roman" w:hAnsi="Times New Roman" w:cs="Times New Roman"/>
          <w:sz w:val="24"/>
          <w:szCs w:val="24"/>
        </w:rPr>
        <w:t xml:space="preserve"> точки, обозначенной </w:t>
      </w:r>
      <w:r w:rsidR="00996987" w:rsidRPr="005D60BA">
        <w:rPr>
          <w:rFonts w:ascii="Times New Roman" w:hAnsi="Times New Roman" w:cs="Times New Roman"/>
          <w:sz w:val="24"/>
          <w:szCs w:val="24"/>
        </w:rPr>
        <w:t>«Вы находитесь здесь»</w:t>
      </w:r>
      <w:proofErr w:type="gramStart"/>
      <w:r w:rsidR="00996987">
        <w:rPr>
          <w:rFonts w:ascii="Times New Roman" w:hAnsi="Times New Roman" w:cs="Times New Roman"/>
          <w:sz w:val="24"/>
          <w:szCs w:val="24"/>
        </w:rPr>
        <w:t xml:space="preserve"> </w:t>
      </w:r>
      <w:r w:rsidR="00567B9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67B9F">
        <w:rPr>
          <w:rFonts w:ascii="Times New Roman" w:hAnsi="Times New Roman" w:cs="Times New Roman"/>
          <w:sz w:val="24"/>
          <w:szCs w:val="24"/>
        </w:rPr>
        <w:t xml:space="preserve"> то такая</w:t>
      </w:r>
      <w:r w:rsidR="005D60BA" w:rsidRPr="005D60BA">
        <w:rPr>
          <w:rFonts w:ascii="Times New Roman" w:hAnsi="Times New Roman" w:cs="Times New Roman"/>
          <w:sz w:val="24"/>
          <w:szCs w:val="24"/>
        </w:rPr>
        <w:t xml:space="preserve"> информация должна быть передана путем использования </w:t>
      </w:r>
      <w:r w:rsidR="005D60BA">
        <w:rPr>
          <w:rFonts w:ascii="Times New Roman" w:hAnsi="Times New Roman" w:cs="Times New Roman"/>
          <w:sz w:val="24"/>
          <w:szCs w:val="24"/>
        </w:rPr>
        <w:t xml:space="preserve">знака в виде </w:t>
      </w:r>
      <w:r w:rsidR="004A5526">
        <w:rPr>
          <w:rFonts w:ascii="Times New Roman" w:hAnsi="Times New Roman" w:cs="Times New Roman"/>
          <w:sz w:val="24"/>
          <w:szCs w:val="24"/>
        </w:rPr>
        <w:t>стрелки</w:t>
      </w:r>
      <w:r w:rsidR="005D60BA" w:rsidRPr="000E4DEE">
        <w:rPr>
          <w:rFonts w:ascii="Times New Roman" w:hAnsi="Times New Roman" w:cs="Times New Roman"/>
          <w:sz w:val="24"/>
          <w:szCs w:val="24"/>
        </w:rPr>
        <w:t xml:space="preserve"> </w:t>
      </w:r>
      <w:r w:rsidRPr="000E4DEE">
        <w:rPr>
          <w:rFonts w:ascii="Times New Roman" w:hAnsi="Times New Roman" w:cs="Times New Roman"/>
          <w:sz w:val="24"/>
          <w:szCs w:val="24"/>
        </w:rPr>
        <w:t>Е02-01</w:t>
      </w:r>
      <w:r>
        <w:rPr>
          <w:rFonts w:ascii="Times New Roman" w:hAnsi="Times New Roman" w:cs="Times New Roman"/>
          <w:sz w:val="24"/>
          <w:szCs w:val="24"/>
        </w:rPr>
        <w:t xml:space="preserve"> согласно ГОСТ 12.4.026</w:t>
      </w:r>
      <w:r w:rsidR="005D60BA" w:rsidRPr="000E4DEE">
        <w:rPr>
          <w:rFonts w:ascii="Times New Roman" w:hAnsi="Times New Roman" w:cs="Times New Roman"/>
          <w:sz w:val="24"/>
          <w:szCs w:val="24"/>
        </w:rPr>
        <w:t>;</w:t>
      </w:r>
    </w:p>
    <w:p w:rsidR="005D60BA" w:rsidRPr="005D60BA" w:rsidRDefault="005D60BA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D60BA">
        <w:rPr>
          <w:rFonts w:ascii="Times New Roman" w:hAnsi="Times New Roman" w:cs="Times New Roman"/>
          <w:sz w:val="24"/>
          <w:szCs w:val="24"/>
        </w:rPr>
        <w:t xml:space="preserve">) местонахождение пользователя </w:t>
      </w:r>
      <w:r w:rsidR="00567B9F">
        <w:rPr>
          <w:rFonts w:ascii="Times New Roman" w:hAnsi="Times New Roman" w:cs="Times New Roman"/>
          <w:sz w:val="24"/>
          <w:szCs w:val="24"/>
        </w:rPr>
        <w:t>«Вы находитесь здесь»</w:t>
      </w:r>
      <w:r w:rsidRPr="005D60B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D60BA" w:rsidRPr="005D60BA" w:rsidRDefault="005D60BA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5D60BA">
        <w:rPr>
          <w:rFonts w:ascii="Times New Roman" w:hAnsi="Times New Roman" w:cs="Times New Roman"/>
          <w:sz w:val="24"/>
          <w:szCs w:val="24"/>
        </w:rPr>
        <w:t xml:space="preserve">) расположение лестниц; </w:t>
      </w:r>
    </w:p>
    <w:p w:rsidR="005D60BA" w:rsidRPr="008205DC" w:rsidRDefault="005D60BA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5D60BA">
        <w:rPr>
          <w:rFonts w:ascii="Times New Roman" w:hAnsi="Times New Roman" w:cs="Times New Roman"/>
          <w:sz w:val="24"/>
          <w:szCs w:val="24"/>
        </w:rPr>
        <w:t>) любые конкретные положения об эвакуации</w:t>
      </w:r>
      <w:r>
        <w:rPr>
          <w:rFonts w:ascii="Times New Roman" w:hAnsi="Times New Roman" w:cs="Times New Roman"/>
          <w:sz w:val="24"/>
          <w:szCs w:val="24"/>
        </w:rPr>
        <w:t xml:space="preserve">, предусмотренные для </w:t>
      </w:r>
      <w:r w:rsidR="008205DC" w:rsidRPr="008205DC"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людей с о</w:t>
      </w:r>
      <w:r w:rsidR="008205DC"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граничениями жизнедеятельности (</w:t>
      </w:r>
      <w:r w:rsidR="008205DC" w:rsidRPr="008205DC"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инвалидов</w:t>
      </w:r>
      <w:r w:rsidR="008205DC"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)</w:t>
      </w:r>
      <w:r w:rsidRPr="008205DC">
        <w:rPr>
          <w:rFonts w:ascii="Times New Roman" w:hAnsi="Times New Roman" w:cs="Times New Roman"/>
          <w:sz w:val="24"/>
          <w:szCs w:val="24"/>
        </w:rPr>
        <w:t>;</w:t>
      </w:r>
    </w:p>
    <w:p w:rsidR="005D60BA" w:rsidRPr="005D60BA" w:rsidRDefault="005D60BA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е</w:t>
      </w:r>
      <w:r w:rsidRPr="005D60BA">
        <w:rPr>
          <w:rFonts w:ascii="Times New Roman" w:hAnsi="Times New Roman" w:cs="Times New Roman"/>
          <w:sz w:val="24"/>
          <w:szCs w:val="24"/>
        </w:rPr>
        <w:t>) расположения и тип пожарного оборудования, аварийн</w:t>
      </w:r>
      <w:r w:rsidR="00396592">
        <w:rPr>
          <w:rFonts w:ascii="Times New Roman" w:hAnsi="Times New Roman" w:cs="Times New Roman"/>
          <w:sz w:val="24"/>
          <w:szCs w:val="24"/>
        </w:rPr>
        <w:t>ого и спасательного оборудования</w:t>
      </w:r>
      <w:r w:rsidRPr="005D60BA">
        <w:rPr>
          <w:rFonts w:ascii="Times New Roman" w:hAnsi="Times New Roman" w:cs="Times New Roman"/>
          <w:sz w:val="24"/>
          <w:szCs w:val="24"/>
        </w:rPr>
        <w:t xml:space="preserve">, например, пожарная сигнализация, огнетушители, пожарные </w:t>
      </w:r>
      <w:r w:rsidR="00E76674" w:rsidRPr="005B28C8">
        <w:rPr>
          <w:rFonts w:ascii="Times New Roman" w:hAnsi="Times New Roman" w:cs="Times New Roman"/>
          <w:sz w:val="24"/>
          <w:szCs w:val="24"/>
        </w:rPr>
        <w:t>рукава</w:t>
      </w:r>
      <w:r w:rsidRPr="005B28C8">
        <w:rPr>
          <w:rFonts w:ascii="Times New Roman" w:hAnsi="Times New Roman" w:cs="Times New Roman"/>
          <w:sz w:val="24"/>
          <w:szCs w:val="24"/>
        </w:rPr>
        <w:t>,</w:t>
      </w:r>
      <w:r w:rsidRPr="005D60BA">
        <w:rPr>
          <w:rFonts w:ascii="Times New Roman" w:hAnsi="Times New Roman" w:cs="Times New Roman"/>
          <w:sz w:val="24"/>
          <w:szCs w:val="24"/>
        </w:rPr>
        <w:t xml:space="preserve"> оборудование для оказания первой помощи; </w:t>
      </w:r>
    </w:p>
    <w:p w:rsidR="00AA1F94" w:rsidRPr="00444FBC" w:rsidRDefault="005D60BA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Pr="00444FBC">
        <w:rPr>
          <w:rFonts w:ascii="Times New Roman" w:hAnsi="Times New Roman" w:cs="Times New Roman"/>
          <w:sz w:val="24"/>
          <w:szCs w:val="24"/>
        </w:rPr>
        <w:t>) расположение лифтов</w:t>
      </w:r>
      <w:r w:rsidR="00AA1F94" w:rsidRPr="00444FBC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  <w:shd w:val="clear" w:color="auto" w:fill="FFFFFF"/>
        </w:rPr>
        <w:t xml:space="preserve">, </w:t>
      </w:r>
      <w:r w:rsidR="00AA1F94" w:rsidRPr="00444FBC">
        <w:rPr>
          <w:rFonts w:ascii="Times New Roman" w:hAnsi="Times New Roman" w:cs="Times New Roman"/>
          <w:bCs/>
          <w:iCs/>
          <w:spacing w:val="2"/>
          <w:sz w:val="24"/>
          <w:szCs w:val="24"/>
          <w:shd w:val="clear" w:color="auto" w:fill="FFFFFF"/>
        </w:rPr>
        <w:t>предназначенных для транспортирования пожарных во время пожара (лифты для пожарных)</w:t>
      </w:r>
      <w:r w:rsidR="00444FBC">
        <w:rPr>
          <w:rFonts w:ascii="Times New Roman" w:hAnsi="Times New Roman" w:cs="Times New Roman"/>
          <w:bCs/>
          <w:iCs/>
          <w:spacing w:val="2"/>
          <w:sz w:val="24"/>
          <w:szCs w:val="24"/>
          <w:shd w:val="clear" w:color="auto" w:fill="FFFFFF"/>
        </w:rPr>
        <w:t>,</w:t>
      </w:r>
      <w:r w:rsidR="00AA1F94" w:rsidRPr="00444FBC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="00AA1F94" w:rsidRPr="00444FBC"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  <w:t xml:space="preserve">ГОСТ </w:t>
      </w:r>
      <w:proofErr w:type="gramStart"/>
      <w:r w:rsidR="00AA1F94" w:rsidRPr="00444FBC"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  <w:t>Р</w:t>
      </w:r>
      <w:proofErr w:type="gramEnd"/>
      <w:r w:rsidR="00AA1F94" w:rsidRPr="00444FBC"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  <w:t xml:space="preserve"> 52382.</w:t>
      </w:r>
    </w:p>
    <w:p w:rsidR="00AA1F94" w:rsidRDefault="00AA1F94" w:rsidP="00570F79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p w:rsidR="000B228B" w:rsidRPr="000B228B" w:rsidRDefault="000B228B" w:rsidP="004F7D7A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0B228B">
        <w:rPr>
          <w:rFonts w:ascii="Times New Roman" w:hAnsi="Times New Roman" w:cs="Times New Roman"/>
          <w:sz w:val="24"/>
          <w:szCs w:val="24"/>
        </w:rPr>
        <w:t>Фон плана эва</w:t>
      </w:r>
      <w:r>
        <w:rPr>
          <w:rFonts w:ascii="Times New Roman" w:hAnsi="Times New Roman" w:cs="Times New Roman"/>
          <w:sz w:val="24"/>
          <w:szCs w:val="24"/>
        </w:rPr>
        <w:t>куации должен быть</w:t>
      </w:r>
      <w:r w:rsidRPr="000B22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желтовато-белого цвета</w:t>
      </w:r>
      <w:r w:rsidRPr="000B228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 координатами цветности угловых точек </w:t>
      </w:r>
      <w:r w:rsidR="001822C4">
        <w:rPr>
          <w:rFonts w:ascii="Times New Roman" w:hAnsi="Times New Roman" w:cs="Times New Roman"/>
          <w:sz w:val="24"/>
          <w:szCs w:val="24"/>
        </w:rPr>
        <w:t>по таблице Г.2 (Приложение Г)</w:t>
      </w:r>
      <w:r w:rsidRPr="000B228B">
        <w:rPr>
          <w:rFonts w:ascii="Times New Roman" w:hAnsi="Times New Roman" w:cs="Times New Roman"/>
          <w:sz w:val="24"/>
          <w:szCs w:val="24"/>
        </w:rPr>
        <w:t>.</w:t>
      </w:r>
    </w:p>
    <w:p w:rsidR="00DD4CE7" w:rsidRPr="007D3D0E" w:rsidRDefault="00DD4CE7" w:rsidP="004F7D7A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7D3D0E">
        <w:rPr>
          <w:rFonts w:ascii="Times New Roman" w:hAnsi="Times New Roman" w:cs="Times New Roman"/>
          <w:sz w:val="24"/>
          <w:szCs w:val="24"/>
        </w:rPr>
        <w:t>Цвет контура структурных элементов здания должен быть черным.</w:t>
      </w:r>
    </w:p>
    <w:p w:rsidR="00077981" w:rsidRDefault="007D3D0E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D0E">
        <w:rPr>
          <w:rFonts w:ascii="Times New Roman" w:hAnsi="Times New Roman" w:cs="Times New Roman"/>
          <w:sz w:val="24"/>
          <w:szCs w:val="24"/>
        </w:rPr>
        <w:t>Ширина линии для графического представления стен конструкции здани</w:t>
      </w:r>
      <w:r w:rsidR="00077981">
        <w:rPr>
          <w:rFonts w:ascii="Times New Roman" w:hAnsi="Times New Roman" w:cs="Times New Roman"/>
          <w:sz w:val="24"/>
          <w:szCs w:val="24"/>
        </w:rPr>
        <w:t xml:space="preserve">я должна быть не менее </w:t>
      </w:r>
      <w:r w:rsidRPr="007D3D0E">
        <w:rPr>
          <w:rFonts w:ascii="Times New Roman" w:hAnsi="Times New Roman" w:cs="Times New Roman"/>
          <w:sz w:val="24"/>
          <w:szCs w:val="24"/>
        </w:rPr>
        <w:t>1,6 мм.</w:t>
      </w:r>
      <w:r w:rsidR="00077981">
        <w:rPr>
          <w:rFonts w:ascii="Times New Roman" w:hAnsi="Times New Roman" w:cs="Times New Roman"/>
          <w:sz w:val="24"/>
          <w:szCs w:val="24"/>
        </w:rPr>
        <w:t xml:space="preserve"> </w:t>
      </w:r>
      <w:r w:rsidR="00DD4CE7" w:rsidRPr="00077981">
        <w:rPr>
          <w:rFonts w:ascii="Times New Roman" w:hAnsi="Times New Roman" w:cs="Times New Roman"/>
          <w:sz w:val="24"/>
          <w:szCs w:val="24"/>
        </w:rPr>
        <w:t xml:space="preserve">Стены внутренних перегородок должны быть представлены линиями минимальной ширины 0,6 мм. </w:t>
      </w:r>
    </w:p>
    <w:p w:rsidR="00077981" w:rsidRDefault="00DD4CE7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981">
        <w:rPr>
          <w:rFonts w:ascii="Times New Roman" w:hAnsi="Times New Roman" w:cs="Times New Roman"/>
          <w:sz w:val="24"/>
          <w:szCs w:val="24"/>
        </w:rPr>
        <w:t xml:space="preserve">Если </w:t>
      </w:r>
      <w:r w:rsidR="00077981" w:rsidRPr="00077981">
        <w:rPr>
          <w:rFonts w:ascii="Times New Roman" w:hAnsi="Times New Roman" w:cs="Times New Roman"/>
          <w:sz w:val="24"/>
          <w:szCs w:val="24"/>
        </w:rPr>
        <w:t xml:space="preserve">на плане показаны </w:t>
      </w:r>
      <w:r w:rsidRPr="00077981">
        <w:rPr>
          <w:rFonts w:ascii="Times New Roman" w:hAnsi="Times New Roman" w:cs="Times New Roman"/>
          <w:sz w:val="24"/>
          <w:szCs w:val="24"/>
        </w:rPr>
        <w:t>подробные элементы</w:t>
      </w:r>
      <w:r w:rsidR="00077981">
        <w:rPr>
          <w:rFonts w:ascii="Times New Roman" w:hAnsi="Times New Roman" w:cs="Times New Roman"/>
          <w:sz w:val="24"/>
          <w:szCs w:val="24"/>
        </w:rPr>
        <w:t xml:space="preserve"> здания</w:t>
      </w:r>
      <w:r w:rsidR="008205DC">
        <w:rPr>
          <w:rFonts w:ascii="Times New Roman" w:hAnsi="Times New Roman" w:cs="Times New Roman"/>
          <w:sz w:val="24"/>
          <w:szCs w:val="24"/>
        </w:rPr>
        <w:t xml:space="preserve"> (например, лестницы, колонны</w:t>
      </w:r>
      <w:r w:rsidRPr="00077981">
        <w:rPr>
          <w:rFonts w:ascii="Times New Roman" w:hAnsi="Times New Roman" w:cs="Times New Roman"/>
          <w:sz w:val="24"/>
          <w:szCs w:val="24"/>
        </w:rPr>
        <w:t xml:space="preserve">, окна), то они должны быть изображены линиями минимальной ширины 0,15 мм. </w:t>
      </w:r>
    </w:p>
    <w:p w:rsidR="00DD4CE7" w:rsidRPr="00726C03" w:rsidRDefault="00DD4CE7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C03">
        <w:rPr>
          <w:rFonts w:ascii="Times New Roman" w:hAnsi="Times New Roman" w:cs="Times New Roman"/>
          <w:sz w:val="24"/>
          <w:szCs w:val="24"/>
        </w:rPr>
        <w:t xml:space="preserve">Место нахождения пользователя </w:t>
      </w:r>
      <w:r w:rsidR="00635609" w:rsidRPr="005D60BA">
        <w:rPr>
          <w:rFonts w:ascii="Times New Roman" w:hAnsi="Times New Roman" w:cs="Times New Roman"/>
          <w:sz w:val="24"/>
          <w:szCs w:val="24"/>
        </w:rPr>
        <w:t>«Вы находитесь здесь» (“</w:t>
      </w:r>
      <w:proofErr w:type="spellStart"/>
      <w:r w:rsidR="00635609" w:rsidRPr="005D60BA">
        <w:rPr>
          <w:rFonts w:ascii="Times New Roman" w:hAnsi="Times New Roman" w:cs="Times New Roman"/>
          <w:sz w:val="24"/>
          <w:szCs w:val="24"/>
        </w:rPr>
        <w:t>Yo</w:t>
      </w:r>
      <w:r w:rsidR="00635609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635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609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="00635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609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="00635609">
        <w:rPr>
          <w:rFonts w:ascii="Times New Roman" w:hAnsi="Times New Roman" w:cs="Times New Roman"/>
          <w:sz w:val="24"/>
          <w:szCs w:val="24"/>
        </w:rPr>
        <w:t>”</w:t>
      </w:r>
      <w:r w:rsidR="00635609" w:rsidRPr="005D60BA">
        <w:rPr>
          <w:rFonts w:ascii="Times New Roman" w:hAnsi="Times New Roman" w:cs="Times New Roman"/>
          <w:sz w:val="24"/>
          <w:szCs w:val="24"/>
        </w:rPr>
        <w:t>)</w:t>
      </w:r>
      <w:r w:rsidR="00635609">
        <w:rPr>
          <w:rFonts w:ascii="Times New Roman" w:hAnsi="Times New Roman" w:cs="Times New Roman"/>
          <w:sz w:val="24"/>
          <w:szCs w:val="24"/>
        </w:rPr>
        <w:t xml:space="preserve"> </w:t>
      </w:r>
      <w:r w:rsidRPr="00726C03">
        <w:rPr>
          <w:rFonts w:ascii="Times New Roman" w:hAnsi="Times New Roman" w:cs="Times New Roman"/>
          <w:sz w:val="24"/>
          <w:szCs w:val="24"/>
        </w:rPr>
        <w:t xml:space="preserve">должно быть </w:t>
      </w:r>
      <w:r w:rsidR="00726C03">
        <w:rPr>
          <w:rFonts w:ascii="Times New Roman" w:hAnsi="Times New Roman" w:cs="Times New Roman"/>
          <w:sz w:val="24"/>
          <w:szCs w:val="24"/>
        </w:rPr>
        <w:t xml:space="preserve">изображено в виде круга </w:t>
      </w:r>
      <w:r w:rsidR="00726C03" w:rsidRPr="00444FBC">
        <w:rPr>
          <w:rFonts w:ascii="Times New Roman" w:hAnsi="Times New Roman" w:cs="Times New Roman"/>
          <w:sz w:val="24"/>
          <w:szCs w:val="24"/>
        </w:rPr>
        <w:t>синего сигнального</w:t>
      </w:r>
      <w:r w:rsidR="00726C03">
        <w:rPr>
          <w:rFonts w:ascii="Times New Roman" w:hAnsi="Times New Roman" w:cs="Times New Roman"/>
          <w:sz w:val="24"/>
          <w:szCs w:val="24"/>
        </w:rPr>
        <w:t xml:space="preserve"> </w:t>
      </w:r>
      <w:r w:rsidR="00EB4D56">
        <w:rPr>
          <w:rFonts w:ascii="Times New Roman" w:hAnsi="Times New Roman" w:cs="Times New Roman"/>
          <w:sz w:val="24"/>
          <w:szCs w:val="24"/>
        </w:rPr>
        <w:t xml:space="preserve">цвета </w:t>
      </w:r>
      <w:r w:rsidR="00317B6E">
        <w:rPr>
          <w:rFonts w:ascii="Times New Roman" w:hAnsi="Times New Roman" w:cs="Times New Roman"/>
          <w:sz w:val="24"/>
          <w:szCs w:val="24"/>
        </w:rPr>
        <w:t>по</w:t>
      </w:r>
      <w:r w:rsidR="00726C03">
        <w:rPr>
          <w:rFonts w:ascii="Times New Roman" w:hAnsi="Times New Roman" w:cs="Times New Roman"/>
          <w:sz w:val="24"/>
          <w:szCs w:val="24"/>
        </w:rPr>
        <w:t xml:space="preserve"> ГОСТ 12.4.026</w:t>
      </w:r>
      <w:r w:rsidRPr="00726C03">
        <w:rPr>
          <w:rFonts w:ascii="Times New Roman" w:hAnsi="Times New Roman" w:cs="Times New Roman"/>
          <w:sz w:val="24"/>
          <w:szCs w:val="24"/>
        </w:rPr>
        <w:t>.</w:t>
      </w:r>
    </w:p>
    <w:p w:rsidR="00D13C45" w:rsidRPr="00D13C45" w:rsidRDefault="001C27C6" w:rsidP="004F7D7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плане эвакуации могут</w:t>
      </w:r>
      <w:r w:rsidR="00D13C45" w:rsidRPr="00D13C45">
        <w:rPr>
          <w:rFonts w:ascii="Times New Roman" w:hAnsi="Times New Roman" w:cs="Times New Roman"/>
          <w:sz w:val="24"/>
          <w:szCs w:val="24"/>
        </w:rPr>
        <w:t xml:space="preserve"> быть показаны места сбора, как часть детализации эвакуации или общего плана.</w:t>
      </w:r>
    </w:p>
    <w:p w:rsidR="00D43DF8" w:rsidRDefault="00D43DF8" w:rsidP="004F7D7A">
      <w:pPr>
        <w:pStyle w:val="ConsPlusNormal"/>
        <w:jc w:val="both"/>
      </w:pPr>
      <w:proofErr w:type="spellStart"/>
      <w:r>
        <w:t>Цветографические</w:t>
      </w:r>
      <w:proofErr w:type="spellEnd"/>
      <w:r>
        <w:t xml:space="preserve"> изображения знаков безопасности, символов ИМО и знаков безопасности (символов) отраслевого назначения на планах эвакуации должны соответствовать требованиям ГОСТ 12.4.026, </w:t>
      </w:r>
      <w:r w:rsidRPr="00D43DF8">
        <w:t>[</w:t>
      </w:r>
      <w:r w:rsidR="005E08BE">
        <w:t>3</w:t>
      </w:r>
      <w:r w:rsidRPr="00D43DF8">
        <w:t>]</w:t>
      </w:r>
      <w:r>
        <w:t>,</w:t>
      </w:r>
      <w:r w:rsidRPr="00D43DF8">
        <w:t xml:space="preserve"> [</w:t>
      </w:r>
      <w:r w:rsidR="005E08BE">
        <w:t>4</w:t>
      </w:r>
      <w:r w:rsidRPr="00D43DF8">
        <w:t>]</w:t>
      </w:r>
      <w:r>
        <w:t>,</w:t>
      </w:r>
      <w:r w:rsidRPr="00D43DF8">
        <w:t xml:space="preserve"> [</w:t>
      </w:r>
      <w:r w:rsidR="005E08BE">
        <w:t>5</w:t>
      </w:r>
      <w:r w:rsidRPr="00D43DF8">
        <w:t>]</w:t>
      </w:r>
      <w:r w:rsidR="005E08BE">
        <w:t xml:space="preserve">, </w:t>
      </w:r>
      <w:r w:rsidR="005E08BE" w:rsidRPr="00D43DF8">
        <w:t>[</w:t>
      </w:r>
      <w:r w:rsidR="005E08BE">
        <w:t>6</w:t>
      </w:r>
      <w:r w:rsidR="005E08BE" w:rsidRPr="00D43DF8">
        <w:t>]</w:t>
      </w:r>
      <w:r>
        <w:t xml:space="preserve"> и нормативным документам отраслевого назначения.</w:t>
      </w:r>
    </w:p>
    <w:p w:rsidR="008E036B" w:rsidRPr="008E036B" w:rsidRDefault="008E036B" w:rsidP="005423C0">
      <w:pPr>
        <w:pStyle w:val="ConsPlusNormal"/>
        <w:spacing w:before="120" w:line="264" w:lineRule="auto"/>
        <w:jc w:val="both"/>
      </w:pPr>
      <w:r w:rsidRPr="008E036B">
        <w:t>Знаки безопасности, показанные на плане, должн</w:t>
      </w:r>
      <w:r w:rsidR="00145F28">
        <w:t>ы иметь минимальную высоту 7 мм,</w:t>
      </w:r>
      <w:r w:rsidR="00D43DF8">
        <w:t xml:space="preserve"> на одном плане эвакуации они должны быть выполнены в едином масштабе.</w:t>
      </w:r>
    </w:p>
    <w:p w:rsidR="00D43DF8" w:rsidRPr="008205DC" w:rsidRDefault="008E036B" w:rsidP="005423C0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5DC">
        <w:rPr>
          <w:rFonts w:ascii="Times New Roman" w:hAnsi="Times New Roman" w:cs="Times New Roman"/>
          <w:sz w:val="24"/>
          <w:szCs w:val="24"/>
        </w:rPr>
        <w:t>Примечание - Если нет возможности показать действительное расположение знаков безопасности в</w:t>
      </w:r>
      <w:r w:rsidR="00866CF9" w:rsidRPr="008205DC">
        <w:rPr>
          <w:rFonts w:ascii="Times New Roman" w:hAnsi="Times New Roman" w:cs="Times New Roman"/>
          <w:sz w:val="24"/>
          <w:szCs w:val="24"/>
        </w:rPr>
        <w:t>следствие используемого размера плана эвакуации</w:t>
      </w:r>
      <w:r w:rsidRPr="008205DC">
        <w:rPr>
          <w:rFonts w:ascii="Times New Roman" w:hAnsi="Times New Roman" w:cs="Times New Roman"/>
          <w:sz w:val="24"/>
          <w:szCs w:val="24"/>
        </w:rPr>
        <w:t xml:space="preserve">, то они могут быть показаны отдельно в </w:t>
      </w:r>
      <w:r w:rsidR="00866CF9" w:rsidRPr="008205DC">
        <w:rPr>
          <w:rFonts w:ascii="Times New Roman" w:hAnsi="Times New Roman" w:cs="Times New Roman"/>
          <w:sz w:val="24"/>
          <w:szCs w:val="24"/>
        </w:rPr>
        <w:t xml:space="preserve">ближайшем </w:t>
      </w:r>
      <w:r w:rsidRPr="008205DC">
        <w:rPr>
          <w:rFonts w:ascii="Times New Roman" w:hAnsi="Times New Roman" w:cs="Times New Roman"/>
          <w:sz w:val="24"/>
          <w:szCs w:val="24"/>
        </w:rPr>
        <w:t xml:space="preserve">свободном пространстве с </w:t>
      </w:r>
      <w:r w:rsidR="00E7483E" w:rsidRPr="008205DC">
        <w:rPr>
          <w:rFonts w:ascii="Times New Roman" w:hAnsi="Times New Roman" w:cs="Times New Roman"/>
          <w:sz w:val="24"/>
          <w:szCs w:val="24"/>
        </w:rPr>
        <w:t xml:space="preserve">помощью </w:t>
      </w:r>
      <w:r w:rsidR="00866CF9" w:rsidRPr="008205DC">
        <w:rPr>
          <w:rFonts w:ascii="Times New Roman" w:hAnsi="Times New Roman" w:cs="Times New Roman"/>
          <w:sz w:val="24"/>
          <w:szCs w:val="24"/>
        </w:rPr>
        <w:t xml:space="preserve">выносной </w:t>
      </w:r>
      <w:r w:rsidRPr="008205DC">
        <w:rPr>
          <w:rFonts w:ascii="Times New Roman" w:hAnsi="Times New Roman" w:cs="Times New Roman"/>
          <w:sz w:val="24"/>
          <w:szCs w:val="24"/>
        </w:rPr>
        <w:t>лини</w:t>
      </w:r>
      <w:r w:rsidR="00866CF9" w:rsidRPr="008205DC">
        <w:rPr>
          <w:rFonts w:ascii="Times New Roman" w:hAnsi="Times New Roman" w:cs="Times New Roman"/>
          <w:sz w:val="24"/>
          <w:szCs w:val="24"/>
        </w:rPr>
        <w:t>и</w:t>
      </w:r>
      <w:r w:rsidR="00F42A8D" w:rsidRPr="008205DC">
        <w:rPr>
          <w:rFonts w:ascii="Times New Roman" w:hAnsi="Times New Roman" w:cs="Times New Roman"/>
          <w:sz w:val="24"/>
          <w:szCs w:val="24"/>
        </w:rPr>
        <w:t>.</w:t>
      </w:r>
    </w:p>
    <w:p w:rsidR="00D43DF8" w:rsidRPr="00D43DF8" w:rsidRDefault="00D43DF8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3DF8">
        <w:rPr>
          <w:rFonts w:ascii="Times New Roman" w:hAnsi="Times New Roman" w:cs="Times New Roman"/>
          <w:sz w:val="24"/>
          <w:szCs w:val="24"/>
        </w:rPr>
        <w:t>Знаки безопасности и символы допускается дополнять цифровыми, буквенными или буквенно-цифровыми обозначениями.</w:t>
      </w:r>
    </w:p>
    <w:p w:rsidR="007B3D6B" w:rsidRDefault="007B3D6B" w:rsidP="004F7D7A">
      <w:pPr>
        <w:pStyle w:val="ConsPlusNormal"/>
        <w:jc w:val="both"/>
      </w:pPr>
      <w:r>
        <w:t>Для знаков безопасности, символов и условных графических обозначений должны быть даны пояснения их смыслового значения в текстовой части плана эвакуации.</w:t>
      </w:r>
    </w:p>
    <w:p w:rsidR="000E059B" w:rsidRDefault="00063EDC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6BD">
        <w:rPr>
          <w:rFonts w:ascii="Times New Roman" w:hAnsi="Times New Roman" w:cs="Times New Roman"/>
          <w:sz w:val="24"/>
          <w:szCs w:val="24"/>
        </w:rPr>
        <w:t>Планы эвакуации должны иметь заголовок</w:t>
      </w:r>
      <w:r w:rsidR="00D13C45" w:rsidRPr="005136BD">
        <w:rPr>
          <w:rFonts w:ascii="Times New Roman" w:hAnsi="Times New Roman" w:cs="Times New Roman"/>
          <w:sz w:val="24"/>
          <w:szCs w:val="24"/>
        </w:rPr>
        <w:t>, включающий слова «План эвакуации»</w:t>
      </w:r>
      <w:r w:rsidR="005136BD" w:rsidRPr="005136BD">
        <w:rPr>
          <w:rFonts w:ascii="Times New Roman" w:hAnsi="Times New Roman" w:cs="Times New Roman"/>
          <w:sz w:val="24"/>
          <w:szCs w:val="24"/>
        </w:rPr>
        <w:t xml:space="preserve">, название промышленного или офисного здания, </w:t>
      </w:r>
      <w:r w:rsidR="005136BD">
        <w:rPr>
          <w:rFonts w:ascii="Times New Roman" w:hAnsi="Times New Roman" w:cs="Times New Roman"/>
          <w:sz w:val="24"/>
          <w:szCs w:val="24"/>
        </w:rPr>
        <w:t>обозначение этажа</w:t>
      </w:r>
      <w:r w:rsidR="005136BD" w:rsidRPr="005136BD">
        <w:rPr>
          <w:rFonts w:ascii="Times New Roman" w:hAnsi="Times New Roman" w:cs="Times New Roman"/>
          <w:sz w:val="24"/>
          <w:szCs w:val="24"/>
        </w:rPr>
        <w:t>, номер плана.</w:t>
      </w:r>
      <w:r w:rsidR="00377E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A06" w:rsidRDefault="002F1A38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 заголов</w:t>
      </w:r>
      <w:r w:rsidR="00377E1F" w:rsidRPr="00377E1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77E1F" w:rsidRPr="00377E1F">
        <w:rPr>
          <w:rFonts w:ascii="Times New Roman" w:hAnsi="Times New Roman" w:cs="Times New Roman"/>
          <w:sz w:val="24"/>
          <w:szCs w:val="24"/>
        </w:rPr>
        <w:t xml:space="preserve"> должен быть</w:t>
      </w:r>
      <w:r w:rsidR="00377E1F">
        <w:rPr>
          <w:rFonts w:ascii="Times New Roman" w:hAnsi="Times New Roman" w:cs="Times New Roman"/>
          <w:sz w:val="24"/>
          <w:szCs w:val="24"/>
        </w:rPr>
        <w:t xml:space="preserve"> зеленого сигнального цвета</w:t>
      </w:r>
      <w:r w:rsidR="00377E1F" w:rsidRPr="00377E1F">
        <w:rPr>
          <w:rFonts w:ascii="Times New Roman" w:hAnsi="Times New Roman" w:cs="Times New Roman"/>
          <w:sz w:val="24"/>
          <w:szCs w:val="24"/>
        </w:rPr>
        <w:t>, а текст</w:t>
      </w:r>
      <w:r w:rsidR="00377E1F">
        <w:rPr>
          <w:rFonts w:ascii="Times New Roman" w:hAnsi="Times New Roman" w:cs="Times New Roman"/>
          <w:sz w:val="24"/>
          <w:szCs w:val="24"/>
        </w:rPr>
        <w:t xml:space="preserve"> </w:t>
      </w:r>
      <w:r w:rsidR="00377E1F" w:rsidRPr="005136BD">
        <w:rPr>
          <w:rFonts w:ascii="Times New Roman" w:hAnsi="Times New Roman" w:cs="Times New Roman"/>
          <w:sz w:val="24"/>
          <w:szCs w:val="24"/>
        </w:rPr>
        <w:t>«План эвакуации»</w:t>
      </w:r>
      <w:r w:rsidR="00377E1F" w:rsidRPr="00377E1F">
        <w:rPr>
          <w:rFonts w:ascii="Times New Roman" w:hAnsi="Times New Roman" w:cs="Times New Roman"/>
          <w:sz w:val="24"/>
          <w:szCs w:val="24"/>
        </w:rPr>
        <w:t xml:space="preserve"> </w:t>
      </w:r>
      <w:r w:rsidR="00E83132">
        <w:rPr>
          <w:rFonts w:ascii="Times New Roman" w:hAnsi="Times New Roman" w:cs="Times New Roman"/>
          <w:sz w:val="24"/>
          <w:szCs w:val="24"/>
        </w:rPr>
        <w:t xml:space="preserve">выполнен </w:t>
      </w:r>
      <w:r w:rsidR="00377E1F" w:rsidRPr="00377E1F">
        <w:rPr>
          <w:rFonts w:ascii="Times New Roman" w:hAnsi="Times New Roman" w:cs="Times New Roman"/>
          <w:sz w:val="24"/>
          <w:szCs w:val="24"/>
        </w:rPr>
        <w:t>в</w:t>
      </w:r>
      <w:r w:rsidR="000E059B">
        <w:rPr>
          <w:rFonts w:ascii="Times New Roman" w:hAnsi="Times New Roman" w:cs="Times New Roman"/>
          <w:sz w:val="24"/>
          <w:szCs w:val="24"/>
        </w:rPr>
        <w:t xml:space="preserve"> белом</w:t>
      </w:r>
      <w:r w:rsidR="00377E1F" w:rsidRPr="00377E1F">
        <w:rPr>
          <w:rFonts w:ascii="Times New Roman" w:hAnsi="Times New Roman" w:cs="Times New Roman"/>
          <w:sz w:val="24"/>
          <w:szCs w:val="24"/>
        </w:rPr>
        <w:t xml:space="preserve"> </w:t>
      </w:r>
      <w:r w:rsidR="00377E1F">
        <w:rPr>
          <w:rFonts w:ascii="Times New Roman" w:hAnsi="Times New Roman" w:cs="Times New Roman"/>
          <w:sz w:val="24"/>
          <w:szCs w:val="24"/>
        </w:rPr>
        <w:t>цвете,</w:t>
      </w:r>
      <w:r w:rsidR="00377E1F" w:rsidRPr="00377E1F">
        <w:rPr>
          <w:rFonts w:ascii="Times New Roman" w:hAnsi="Times New Roman" w:cs="Times New Roman"/>
          <w:sz w:val="24"/>
          <w:szCs w:val="24"/>
        </w:rPr>
        <w:t xml:space="preserve"> контраст</w:t>
      </w:r>
      <w:r w:rsidR="00377E1F">
        <w:rPr>
          <w:rFonts w:ascii="Times New Roman" w:hAnsi="Times New Roman" w:cs="Times New Roman"/>
          <w:sz w:val="24"/>
          <w:szCs w:val="24"/>
        </w:rPr>
        <w:t xml:space="preserve">ном зеленому, согласно ГОСТ 12.4.026 (таблица 1) </w:t>
      </w:r>
      <w:r w:rsidR="00377E1F" w:rsidRPr="00377E1F">
        <w:rPr>
          <w:rFonts w:ascii="Times New Roman" w:hAnsi="Times New Roman" w:cs="Times New Roman"/>
          <w:sz w:val="24"/>
          <w:szCs w:val="24"/>
        </w:rPr>
        <w:t>.</w:t>
      </w:r>
      <w:r w:rsidR="000E05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3EDC" w:rsidRPr="00145F28" w:rsidRDefault="00063EDC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EDC">
        <w:rPr>
          <w:rFonts w:ascii="Times New Roman" w:hAnsi="Times New Roman" w:cs="Times New Roman"/>
          <w:sz w:val="24"/>
          <w:szCs w:val="24"/>
        </w:rPr>
        <w:t>Минимальная высота заголов</w:t>
      </w:r>
      <w:r>
        <w:rPr>
          <w:rFonts w:ascii="Times New Roman" w:hAnsi="Times New Roman" w:cs="Times New Roman"/>
          <w:sz w:val="24"/>
          <w:szCs w:val="24"/>
        </w:rPr>
        <w:t>ка должна быть</w:t>
      </w:r>
      <w:r w:rsidRPr="00063EDC">
        <w:rPr>
          <w:rFonts w:ascii="Times New Roman" w:hAnsi="Times New Roman" w:cs="Times New Roman"/>
          <w:sz w:val="24"/>
          <w:szCs w:val="24"/>
        </w:rPr>
        <w:t xml:space="preserve"> 7 % от наиме</w:t>
      </w:r>
      <w:r>
        <w:rPr>
          <w:rFonts w:ascii="Times New Roman" w:hAnsi="Times New Roman" w:cs="Times New Roman"/>
          <w:sz w:val="24"/>
          <w:szCs w:val="24"/>
        </w:rPr>
        <w:t>ньшего размера плана эвакуации, а</w:t>
      </w:r>
      <w:r w:rsidRPr="00063EDC">
        <w:rPr>
          <w:rFonts w:ascii="Times New Roman" w:hAnsi="Times New Roman" w:cs="Times New Roman"/>
          <w:sz w:val="24"/>
          <w:szCs w:val="24"/>
        </w:rPr>
        <w:t xml:space="preserve"> в</w:t>
      </w:r>
      <w:r w:rsidR="002F1A38">
        <w:rPr>
          <w:rFonts w:ascii="Times New Roman" w:hAnsi="Times New Roman" w:cs="Times New Roman"/>
          <w:sz w:val="24"/>
          <w:szCs w:val="24"/>
        </w:rPr>
        <w:t>ысота букв</w:t>
      </w:r>
      <w:r w:rsidRPr="00063EDC">
        <w:rPr>
          <w:rFonts w:ascii="Times New Roman" w:hAnsi="Times New Roman" w:cs="Times New Roman"/>
          <w:sz w:val="24"/>
          <w:szCs w:val="24"/>
        </w:rPr>
        <w:t xml:space="preserve"> не менее 60 %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063EDC">
        <w:rPr>
          <w:rFonts w:ascii="Times New Roman" w:hAnsi="Times New Roman" w:cs="Times New Roman"/>
          <w:sz w:val="24"/>
          <w:szCs w:val="24"/>
        </w:rPr>
        <w:t>высоты заголовка.</w:t>
      </w:r>
      <w:r w:rsidR="005F7A06">
        <w:rPr>
          <w:rFonts w:ascii="Times New Roman" w:hAnsi="Times New Roman" w:cs="Times New Roman"/>
          <w:sz w:val="24"/>
          <w:szCs w:val="24"/>
        </w:rPr>
        <w:t xml:space="preserve"> </w:t>
      </w:r>
      <w:r w:rsidRPr="00063EDC">
        <w:rPr>
          <w:rFonts w:ascii="Times New Roman" w:hAnsi="Times New Roman" w:cs="Times New Roman"/>
          <w:sz w:val="24"/>
          <w:szCs w:val="24"/>
        </w:rPr>
        <w:t xml:space="preserve">Примеры </w:t>
      </w:r>
      <w:r w:rsidR="005F7A06">
        <w:rPr>
          <w:rFonts w:ascii="Times New Roman" w:hAnsi="Times New Roman" w:cs="Times New Roman"/>
          <w:sz w:val="24"/>
          <w:szCs w:val="24"/>
        </w:rPr>
        <w:t>соотношений</w:t>
      </w:r>
      <w:r w:rsidRPr="00063EDC">
        <w:rPr>
          <w:rFonts w:ascii="Times New Roman" w:hAnsi="Times New Roman" w:cs="Times New Roman"/>
          <w:sz w:val="24"/>
          <w:szCs w:val="24"/>
        </w:rPr>
        <w:t xml:space="preserve"> высоты и буквенных символов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70F7" w:rsidRPr="00145F28">
        <w:rPr>
          <w:rFonts w:ascii="Times New Roman" w:hAnsi="Times New Roman" w:cs="Times New Roman"/>
          <w:sz w:val="24"/>
          <w:szCs w:val="24"/>
        </w:rPr>
        <w:t>заголовка</w:t>
      </w:r>
      <w:r w:rsidR="00E670F7" w:rsidRPr="00145F2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E670F7" w:rsidRPr="00145F28">
        <w:rPr>
          <w:rFonts w:ascii="Times New Roman" w:hAnsi="Times New Roman" w:cs="Times New Roman"/>
          <w:sz w:val="24"/>
          <w:szCs w:val="24"/>
        </w:rPr>
        <w:t xml:space="preserve">при </w:t>
      </w:r>
      <w:r w:rsidR="00E670F7" w:rsidRPr="00145F2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расположении вдоль длинной стороны</w:t>
      </w:r>
      <w:r w:rsidR="000E059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5F7A0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плана эвакуации </w:t>
      </w:r>
      <w:r w:rsidR="000E059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(альбомная ориентация)</w:t>
      </w:r>
      <w:r w:rsidR="00E670F7" w:rsidRPr="00145F28">
        <w:rPr>
          <w:rFonts w:ascii="Times New Roman" w:hAnsi="Times New Roman" w:cs="Times New Roman"/>
          <w:sz w:val="24"/>
          <w:szCs w:val="24"/>
        </w:rPr>
        <w:t xml:space="preserve"> приведены</w:t>
      </w:r>
      <w:r w:rsidR="000E059B">
        <w:rPr>
          <w:rFonts w:ascii="Times New Roman" w:hAnsi="Times New Roman" w:cs="Times New Roman"/>
          <w:sz w:val="24"/>
          <w:szCs w:val="24"/>
        </w:rPr>
        <w:t xml:space="preserve"> в т</w:t>
      </w:r>
      <w:r w:rsidRPr="00145F28">
        <w:rPr>
          <w:rFonts w:ascii="Times New Roman" w:hAnsi="Times New Roman" w:cs="Times New Roman"/>
          <w:sz w:val="24"/>
          <w:szCs w:val="24"/>
        </w:rPr>
        <w:t xml:space="preserve">аблице 2. </w:t>
      </w:r>
    </w:p>
    <w:p w:rsidR="00E670F7" w:rsidRDefault="008B3EE4" w:rsidP="00063E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Дополнить</w:t>
      </w:r>
      <w:r w:rsidR="00E670F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3EDC" w:rsidRPr="00063EDC" w:rsidRDefault="00063EDC" w:rsidP="00063E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Style w:val="a3"/>
        <w:tblW w:w="0" w:type="auto"/>
        <w:tblLayout w:type="fixed"/>
        <w:tblLook w:val="04A0"/>
      </w:tblPr>
      <w:tblGrid>
        <w:gridCol w:w="1951"/>
        <w:gridCol w:w="1559"/>
        <w:gridCol w:w="1560"/>
        <w:gridCol w:w="1701"/>
      </w:tblGrid>
      <w:tr w:rsidR="00063EDC" w:rsidTr="002D123B">
        <w:tc>
          <w:tcPr>
            <w:tcW w:w="1951" w:type="dxa"/>
            <w:vAlign w:val="center"/>
          </w:tcPr>
          <w:p w:rsidR="00063EDC" w:rsidRPr="00063EDC" w:rsidRDefault="00063EDC" w:rsidP="008F58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3E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 плана эвакуации </w:t>
            </w:r>
          </w:p>
          <w:p w:rsidR="00063EDC" w:rsidRPr="00063EDC" w:rsidRDefault="00063EDC" w:rsidP="008F58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3E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мм × </w:t>
            </w:r>
            <w:proofErr w:type="gramStart"/>
            <w:r w:rsidRPr="00063EDC">
              <w:rPr>
                <w:rFonts w:ascii="Times New Roman" w:hAnsi="Times New Roman" w:cs="Times New Roman"/>
                <w:b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559" w:type="dxa"/>
            <w:vAlign w:val="center"/>
          </w:tcPr>
          <w:p w:rsidR="002D123B" w:rsidRDefault="00063EDC" w:rsidP="008F58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3EDC">
              <w:rPr>
                <w:rFonts w:ascii="Times New Roman" w:hAnsi="Times New Roman" w:cs="Times New Roman"/>
                <w:b/>
                <w:sz w:val="20"/>
                <w:szCs w:val="20"/>
              </w:rPr>
              <w:t>Высота плана эвакуации</w:t>
            </w:r>
            <w:r w:rsidR="002D123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:rsidR="00063EDC" w:rsidRPr="00063EDC" w:rsidRDefault="00063EDC" w:rsidP="008F58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3E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мм</w:t>
            </w:r>
          </w:p>
        </w:tc>
        <w:tc>
          <w:tcPr>
            <w:tcW w:w="1560" w:type="dxa"/>
            <w:vAlign w:val="center"/>
          </w:tcPr>
          <w:p w:rsidR="002D123B" w:rsidRDefault="00063EDC" w:rsidP="008F58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3EDC">
              <w:rPr>
                <w:rFonts w:ascii="Times New Roman" w:hAnsi="Times New Roman" w:cs="Times New Roman"/>
                <w:b/>
                <w:sz w:val="20"/>
                <w:szCs w:val="20"/>
              </w:rPr>
              <w:t>Высота заголовка</w:t>
            </w:r>
            <w:r w:rsidR="002D123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63E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63EDC" w:rsidRPr="00063EDC" w:rsidRDefault="00063EDC" w:rsidP="008F58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63EDC">
              <w:rPr>
                <w:rFonts w:ascii="Times New Roman" w:hAnsi="Times New Roman" w:cs="Times New Roman"/>
                <w:b/>
                <w:sz w:val="20"/>
                <w:szCs w:val="20"/>
              </w:rPr>
              <w:t>мм</w:t>
            </w:r>
            <w:proofErr w:type="gramEnd"/>
            <w:r w:rsidR="002D123B">
              <w:rPr>
                <w:rFonts w:ascii="Times New Roman" w:hAnsi="Times New Roman" w:cs="Times New Roman"/>
                <w:b/>
                <w:sz w:val="20"/>
                <w:szCs w:val="20"/>
              </w:rPr>
              <w:t>, не менее</w:t>
            </w:r>
          </w:p>
        </w:tc>
        <w:tc>
          <w:tcPr>
            <w:tcW w:w="1701" w:type="dxa"/>
            <w:vAlign w:val="center"/>
          </w:tcPr>
          <w:p w:rsidR="002D123B" w:rsidRDefault="00063EDC" w:rsidP="008F58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3EDC">
              <w:rPr>
                <w:rFonts w:ascii="Times New Roman" w:hAnsi="Times New Roman" w:cs="Times New Roman"/>
                <w:b/>
                <w:sz w:val="20"/>
                <w:szCs w:val="20"/>
              </w:rPr>
              <w:t>Высота заглавной буквы</w:t>
            </w:r>
            <w:r w:rsidR="002D123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63E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63EDC" w:rsidRPr="00063EDC" w:rsidRDefault="00063EDC" w:rsidP="008F58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63EDC">
              <w:rPr>
                <w:rFonts w:ascii="Times New Roman" w:hAnsi="Times New Roman" w:cs="Times New Roman"/>
                <w:b/>
                <w:sz w:val="20"/>
                <w:szCs w:val="20"/>
              </w:rPr>
              <w:t>мм</w:t>
            </w:r>
            <w:proofErr w:type="gramEnd"/>
            <w:r w:rsidR="002D123B">
              <w:rPr>
                <w:rFonts w:ascii="Times New Roman" w:hAnsi="Times New Roman" w:cs="Times New Roman"/>
                <w:b/>
                <w:sz w:val="20"/>
                <w:szCs w:val="20"/>
              </w:rPr>
              <w:t>, не менее</w:t>
            </w:r>
          </w:p>
        </w:tc>
      </w:tr>
      <w:tr w:rsidR="00063EDC" w:rsidTr="002D123B">
        <w:tc>
          <w:tcPr>
            <w:tcW w:w="1951" w:type="dxa"/>
            <w:vAlign w:val="center"/>
          </w:tcPr>
          <w:p w:rsidR="00063EDC" w:rsidRPr="00063EDC" w:rsidRDefault="00D67D56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 × 40</w:t>
            </w:r>
            <w:r w:rsidR="00063EDC" w:rsidRPr="00063ED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063EDC" w:rsidRPr="00063EDC" w:rsidRDefault="001315A9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60" w:type="dxa"/>
            <w:vAlign w:val="center"/>
          </w:tcPr>
          <w:p w:rsidR="00063EDC" w:rsidRPr="00063EDC" w:rsidRDefault="00063EDC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ED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063EDC" w:rsidRPr="00063EDC" w:rsidRDefault="00063EDC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ED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063EDC" w:rsidTr="002D123B">
        <w:tc>
          <w:tcPr>
            <w:tcW w:w="1951" w:type="dxa"/>
            <w:vAlign w:val="center"/>
          </w:tcPr>
          <w:p w:rsidR="00063EDC" w:rsidRPr="00063EDC" w:rsidRDefault="00D67D56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400 × 600</w:t>
            </w:r>
          </w:p>
        </w:tc>
        <w:tc>
          <w:tcPr>
            <w:tcW w:w="1559" w:type="dxa"/>
            <w:vAlign w:val="center"/>
          </w:tcPr>
          <w:p w:rsidR="00063EDC" w:rsidRPr="00063EDC" w:rsidRDefault="001315A9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063EDC" w:rsidRPr="00063EDC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560" w:type="dxa"/>
            <w:vAlign w:val="center"/>
          </w:tcPr>
          <w:p w:rsidR="00063EDC" w:rsidRPr="00063EDC" w:rsidRDefault="001315A9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063EDC" w:rsidRPr="00063EDC" w:rsidRDefault="00C139F4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063EDC" w:rsidTr="002D123B">
        <w:tc>
          <w:tcPr>
            <w:tcW w:w="1951" w:type="dxa"/>
            <w:vAlign w:val="center"/>
          </w:tcPr>
          <w:p w:rsidR="00063EDC" w:rsidRPr="00063EDC" w:rsidRDefault="000916DC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 × 80</w:t>
            </w:r>
            <w:r w:rsidR="00D67D5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063EDC" w:rsidRPr="00063EDC" w:rsidRDefault="001315A9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="00063EDC" w:rsidRPr="00063E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063EDC" w:rsidRPr="00063EDC" w:rsidRDefault="00063EDC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EDC">
              <w:rPr>
                <w:rFonts w:ascii="Times New Roman" w:hAnsi="Times New Roman" w:cs="Times New Roman"/>
                <w:sz w:val="20"/>
                <w:szCs w:val="20"/>
              </w:rPr>
              <w:t xml:space="preserve">42 </w:t>
            </w:r>
          </w:p>
        </w:tc>
        <w:tc>
          <w:tcPr>
            <w:tcW w:w="1701" w:type="dxa"/>
            <w:vAlign w:val="center"/>
          </w:tcPr>
          <w:p w:rsidR="00063EDC" w:rsidRPr="00063EDC" w:rsidRDefault="00C139F4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063EDC" w:rsidTr="002D123B">
        <w:tc>
          <w:tcPr>
            <w:tcW w:w="1951" w:type="dxa"/>
            <w:vAlign w:val="center"/>
          </w:tcPr>
          <w:p w:rsidR="00063EDC" w:rsidRPr="00806C37" w:rsidRDefault="00F42519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6C37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  <w:r w:rsidR="00D67D56" w:rsidRPr="00806C37">
              <w:rPr>
                <w:rFonts w:ascii="Times New Roman" w:hAnsi="Times New Roman" w:cs="Times New Roman"/>
                <w:sz w:val="20"/>
                <w:szCs w:val="20"/>
              </w:rPr>
              <w:t xml:space="preserve"> × 1 200</w:t>
            </w:r>
          </w:p>
        </w:tc>
        <w:tc>
          <w:tcPr>
            <w:tcW w:w="1559" w:type="dxa"/>
            <w:vAlign w:val="center"/>
          </w:tcPr>
          <w:p w:rsidR="00063EDC" w:rsidRPr="00806C37" w:rsidRDefault="001315A9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  <w:r w:rsidR="00063EDC" w:rsidRPr="00806C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063EDC" w:rsidRPr="00806C37" w:rsidRDefault="00C139F4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="00063EDC" w:rsidRPr="00806C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063EDC" w:rsidRPr="00806C37" w:rsidRDefault="000E059B" w:rsidP="008F587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C139F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063EDC" w:rsidRDefault="00063EDC" w:rsidP="006A4EA7">
      <w:pPr>
        <w:pStyle w:val="ConsPlusNormal"/>
        <w:spacing w:before="120" w:line="312" w:lineRule="auto"/>
        <w:jc w:val="both"/>
      </w:pPr>
    </w:p>
    <w:p w:rsidR="007B3D6B" w:rsidRDefault="007B3D6B" w:rsidP="006A4EA7">
      <w:pPr>
        <w:pStyle w:val="ConsPlusNormal"/>
        <w:spacing w:line="312" w:lineRule="auto"/>
        <w:jc w:val="both"/>
      </w:pPr>
      <w:r>
        <w:t>На этажных планах эвакуации в графической части должен быть указан номер этажа.</w:t>
      </w:r>
    </w:p>
    <w:p w:rsidR="008E036B" w:rsidRPr="00726C03" w:rsidRDefault="008E036B" w:rsidP="004F7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787A" w:rsidRPr="0082787A" w:rsidRDefault="0082787A" w:rsidP="004F7D7A">
      <w:pPr>
        <w:pStyle w:val="ConsPlusNormal"/>
        <w:spacing w:line="264" w:lineRule="auto"/>
        <w:jc w:val="both"/>
      </w:pPr>
      <w:r w:rsidRPr="0082787A">
        <w:t>6.2.3.2 В текстовой части следует излагать:</w:t>
      </w:r>
    </w:p>
    <w:p w:rsidR="0082787A" w:rsidRPr="0082787A" w:rsidRDefault="0082787A" w:rsidP="004F7D7A">
      <w:pPr>
        <w:pStyle w:val="ConsPlusNormal"/>
        <w:spacing w:line="264" w:lineRule="auto"/>
        <w:jc w:val="both"/>
      </w:pPr>
      <w:r w:rsidRPr="0082787A">
        <w:t>- способы оповещения о возникновении чрезвычайной ситуации (пожара, аварии и др.);</w:t>
      </w:r>
    </w:p>
    <w:p w:rsidR="0082787A" w:rsidRPr="0082787A" w:rsidRDefault="0082787A" w:rsidP="004F7D7A">
      <w:pPr>
        <w:pStyle w:val="ConsPlusNormal"/>
        <w:spacing w:line="264" w:lineRule="auto"/>
        <w:jc w:val="both"/>
      </w:pPr>
      <w:r w:rsidRPr="0082787A">
        <w:t>- порядок и последовательность эвакуации людей;</w:t>
      </w:r>
    </w:p>
    <w:p w:rsidR="0082787A" w:rsidRPr="0082787A" w:rsidRDefault="0082787A" w:rsidP="004F7D7A">
      <w:pPr>
        <w:pStyle w:val="ConsPlusNormal"/>
        <w:spacing w:line="264" w:lineRule="auto"/>
        <w:jc w:val="both"/>
      </w:pPr>
      <w:r w:rsidRPr="0082787A">
        <w:t>- обязанности и действия людей, в том числе порядок вызова пожарных или аварийно-спас</w:t>
      </w:r>
      <w:r w:rsidR="002D123B">
        <w:t>ательных подразделений, скорой</w:t>
      </w:r>
      <w:r w:rsidRPr="0082787A">
        <w:t xml:space="preserve"> медицинской помощи</w:t>
      </w:r>
      <w:r w:rsidR="002D123B">
        <w:t>, в том числе скорой специализированной</w:t>
      </w:r>
      <w:r w:rsidR="00836F91">
        <w:t xml:space="preserve"> медицинской</w:t>
      </w:r>
      <w:r w:rsidR="002D123B" w:rsidRPr="002D123B">
        <w:t xml:space="preserve"> помощ</w:t>
      </w:r>
      <w:r w:rsidR="00836F91">
        <w:t xml:space="preserve">и </w:t>
      </w:r>
      <w:r w:rsidRPr="0082787A">
        <w:t>и др.;</w:t>
      </w:r>
    </w:p>
    <w:p w:rsidR="0082787A" w:rsidRPr="0082787A" w:rsidRDefault="0082787A" w:rsidP="004F7D7A">
      <w:pPr>
        <w:pStyle w:val="ConsPlusNormal"/>
        <w:spacing w:line="264" w:lineRule="auto"/>
        <w:jc w:val="both"/>
      </w:pPr>
      <w:r w:rsidRPr="0082787A">
        <w:t>- порядок аварийной остановки оборудования, механизмов, отключения электропитания и т.п.</w:t>
      </w:r>
    </w:p>
    <w:p w:rsidR="0082787A" w:rsidRPr="0082787A" w:rsidRDefault="0082787A" w:rsidP="004F7D7A">
      <w:pPr>
        <w:pStyle w:val="ConsPlusNormal"/>
        <w:spacing w:line="264" w:lineRule="auto"/>
        <w:jc w:val="both"/>
      </w:pPr>
      <w:r w:rsidRPr="0082787A">
        <w:t>- порядок ручного (дублирующего) включения систем (установок) пожарной и противоаварийной автоматики.</w:t>
      </w:r>
    </w:p>
    <w:p w:rsidR="005823EE" w:rsidRDefault="005823EE" w:rsidP="004F7D7A">
      <w:pPr>
        <w:pStyle w:val="ConsPlusNormal"/>
        <w:spacing w:line="264" w:lineRule="auto"/>
        <w:jc w:val="both"/>
      </w:pPr>
      <w:r>
        <w:t>Текстовая часть планов эвакуац</w:t>
      </w:r>
      <w:r w:rsidR="00D766F6">
        <w:t>ии должна содержать порядок действий</w:t>
      </w:r>
      <w:r>
        <w:t xml:space="preserve"> в условиях чрезвычайной ситуации (при пож</w:t>
      </w:r>
      <w:r w:rsidR="00D766F6">
        <w:t>аре, аварии и т.п.), дополненный</w:t>
      </w:r>
      <w:r>
        <w:t xml:space="preserve"> для наглядности знаками безопасности и символами.</w:t>
      </w:r>
    </w:p>
    <w:p w:rsidR="00815E92" w:rsidRDefault="005823EE" w:rsidP="004F7D7A">
      <w:pPr>
        <w:pStyle w:val="ConsPlusNormal"/>
        <w:jc w:val="both"/>
      </w:pPr>
      <w:r>
        <w:t>В левом нижнем углу плана эвакуации необходимо указать:</w:t>
      </w:r>
    </w:p>
    <w:p w:rsidR="005823EE" w:rsidRPr="00C14437" w:rsidRDefault="005823EE" w:rsidP="004F7D7A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14437">
        <w:rPr>
          <w:rFonts w:ascii="Times New Roman" w:hAnsi="Times New Roman" w:cs="Times New Roman"/>
          <w:sz w:val="24"/>
          <w:szCs w:val="24"/>
        </w:rPr>
        <w:t xml:space="preserve">a) организацию-разработчика плана; </w:t>
      </w:r>
    </w:p>
    <w:p w:rsidR="005823EE" w:rsidRPr="00C14437" w:rsidRDefault="00234FDB" w:rsidP="004F7D7A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14437">
        <w:rPr>
          <w:rFonts w:ascii="Times New Roman" w:hAnsi="Times New Roman" w:cs="Times New Roman"/>
          <w:sz w:val="24"/>
          <w:szCs w:val="24"/>
        </w:rPr>
        <w:t>б</w:t>
      </w:r>
      <w:r w:rsidR="00FC54A3">
        <w:rPr>
          <w:rFonts w:ascii="Times New Roman" w:hAnsi="Times New Roman" w:cs="Times New Roman"/>
          <w:sz w:val="24"/>
          <w:szCs w:val="24"/>
        </w:rPr>
        <w:t>) дату разработки плана</w:t>
      </w:r>
      <w:r w:rsidR="005823EE" w:rsidRPr="00C1443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70F79" w:rsidRDefault="005823EE" w:rsidP="004F7D7A">
      <w:pPr>
        <w:pStyle w:val="ConsPlusNormal"/>
        <w:jc w:val="both"/>
      </w:pPr>
      <w:r>
        <w:t xml:space="preserve">В правом нижнем углу плана эвакуации наносится маркировка в соответствии с требованием </w:t>
      </w:r>
      <w:hyperlink w:anchor="Par641" w:tooltip="10.1. Элементы ФЭС должны иметь маркировку с указанием:" w:history="1">
        <w:r w:rsidRPr="005823EE">
          <w:t>10.1</w:t>
        </w:r>
      </w:hyperlink>
      <w:r>
        <w:t xml:space="preserve"> настоящего стандарта.</w:t>
      </w:r>
    </w:p>
    <w:p w:rsidR="00570F79" w:rsidRDefault="00570F79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3C2E" w:rsidRDefault="00933C2E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3C2E">
        <w:rPr>
          <w:rFonts w:ascii="Times New Roman" w:hAnsi="Times New Roman" w:cs="Times New Roman"/>
          <w:sz w:val="24"/>
          <w:szCs w:val="24"/>
        </w:rPr>
        <w:t>Пункт 6.2.4. изложить в новой редакции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87BA9" w:rsidRDefault="00933C2E" w:rsidP="004F7D7A">
      <w:pPr>
        <w:pStyle w:val="ConsPlusNormal"/>
        <w:spacing w:line="264" w:lineRule="auto"/>
        <w:jc w:val="both"/>
      </w:pPr>
      <w:r>
        <w:t xml:space="preserve">«6.2.4 </w:t>
      </w:r>
      <w:r w:rsidR="00287BA9">
        <w:t>Размеры планов эвакуации следует выбирать в зависимости от их назначения, площади помещения, количества эвакуационных и аварийных выходов.</w:t>
      </w:r>
    </w:p>
    <w:p w:rsidR="00462616" w:rsidRPr="00D67D56" w:rsidRDefault="00933C2E" w:rsidP="004F7D7A">
      <w:pPr>
        <w:pStyle w:val="ConsPlusNormal"/>
        <w:spacing w:line="264" w:lineRule="auto"/>
        <w:jc w:val="both"/>
      </w:pPr>
      <w:r>
        <w:t>Минимальный размер</w:t>
      </w:r>
      <w:r w:rsidR="00D67D56">
        <w:t xml:space="preserve"> пл</w:t>
      </w:r>
      <w:r w:rsidR="006E06F9">
        <w:t>ана эвакуации должен быть 300</w:t>
      </w:r>
      <w:r w:rsidR="005F3B0B">
        <w:t xml:space="preserve"> х</w:t>
      </w:r>
      <w:r w:rsidR="00D67D56">
        <w:t xml:space="preserve"> 400 мм</w:t>
      </w:r>
      <w:r w:rsidR="00287BA9">
        <w:t>, за исключением</w:t>
      </w:r>
      <w:r>
        <w:t xml:space="preserve"> планов эваку</w:t>
      </w:r>
      <w:r w:rsidR="00287BA9">
        <w:t>ации, размещаемых</w:t>
      </w:r>
      <w:r>
        <w:t xml:space="preserve"> в отдельных помещениях, например каютах</w:t>
      </w:r>
      <w:r w:rsidR="00604DD8">
        <w:t>, больничных палатах</w:t>
      </w:r>
      <w:r>
        <w:t xml:space="preserve"> или гостиничных номерах, гд</w:t>
      </w:r>
      <w:r w:rsidR="00604DD8">
        <w:t>е размер плана может быть уменьшен</w:t>
      </w:r>
      <w:r>
        <w:t xml:space="preserve"> </w:t>
      </w:r>
      <w:r w:rsidR="006E06F9" w:rsidRPr="003610DB">
        <w:t>до 210</w:t>
      </w:r>
      <w:r w:rsidR="005F3B0B" w:rsidRPr="003610DB">
        <w:t xml:space="preserve"> х</w:t>
      </w:r>
      <w:r w:rsidRPr="003610DB">
        <w:t xml:space="preserve"> 297</w:t>
      </w:r>
      <w:r w:rsidR="00604DD8" w:rsidRPr="003610DB">
        <w:t xml:space="preserve"> мм</w:t>
      </w:r>
      <w:r>
        <w:t xml:space="preserve"> (формат A4). </w:t>
      </w:r>
      <w:r w:rsidR="00FC54A3" w:rsidRPr="00D67D56">
        <w:t>Допустимо</w:t>
      </w:r>
      <w:r w:rsidR="006E06F9">
        <w:t>е отклонение размеров ±</w:t>
      </w:r>
      <w:r w:rsidR="00D67D56" w:rsidRPr="00D67D56">
        <w:t>3</w:t>
      </w:r>
      <w:r w:rsidR="00FC54A3" w:rsidRPr="00D67D56">
        <w:t xml:space="preserve"> %. </w:t>
      </w:r>
    </w:p>
    <w:p w:rsidR="00933C2E" w:rsidRPr="00D67D56" w:rsidRDefault="00287BA9" w:rsidP="004F7D7A">
      <w:pPr>
        <w:pStyle w:val="ConsPlusNormal"/>
        <w:spacing w:line="264" w:lineRule="auto"/>
        <w:jc w:val="both"/>
      </w:pPr>
      <w:r w:rsidRPr="00D67D56">
        <w:t>Этажные и секционные</w:t>
      </w:r>
      <w:r w:rsidR="00933C2E" w:rsidRPr="00D67D56">
        <w:t xml:space="preserve"> пл</w:t>
      </w:r>
      <w:r w:rsidRPr="00D67D56">
        <w:t>аны</w:t>
      </w:r>
      <w:r w:rsidR="00933C2E" w:rsidRPr="00D67D56">
        <w:t xml:space="preserve"> эвакуации</w:t>
      </w:r>
      <w:r w:rsidRPr="00D67D56">
        <w:t xml:space="preserve"> ре</w:t>
      </w:r>
      <w:r w:rsidR="006E06F9">
        <w:t>комендуется выполнять размером 4</w:t>
      </w:r>
      <w:r w:rsidRPr="00D67D56">
        <w:t>00</w:t>
      </w:r>
      <w:r w:rsidR="006E06F9">
        <w:t xml:space="preserve"> х 6</w:t>
      </w:r>
      <w:r w:rsidRPr="00D67D56">
        <w:t>00 мм</w:t>
      </w:r>
      <w:r w:rsidR="003F09EF" w:rsidRPr="00D67D56">
        <w:t>.</w:t>
      </w:r>
    </w:p>
    <w:p w:rsidR="00604DD8" w:rsidRPr="00D67D56" w:rsidRDefault="003F09EF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графической части плана эвакуации и её элементов завися</w:t>
      </w:r>
      <w:r w:rsidR="00933C2E" w:rsidRPr="00933C2E">
        <w:rPr>
          <w:rFonts w:ascii="Times New Roman" w:hAnsi="Times New Roman" w:cs="Times New Roman"/>
          <w:sz w:val="24"/>
          <w:szCs w:val="24"/>
        </w:rPr>
        <w:t xml:space="preserve">т от </w:t>
      </w:r>
      <w:r>
        <w:rPr>
          <w:rFonts w:ascii="Times New Roman" w:hAnsi="Times New Roman" w:cs="Times New Roman"/>
          <w:sz w:val="24"/>
          <w:szCs w:val="24"/>
        </w:rPr>
        <w:t xml:space="preserve">реальных </w:t>
      </w:r>
      <w:r w:rsidR="00933C2E" w:rsidRPr="00933C2E">
        <w:rPr>
          <w:rFonts w:ascii="Times New Roman" w:hAnsi="Times New Roman" w:cs="Times New Roman"/>
          <w:sz w:val="24"/>
          <w:szCs w:val="24"/>
        </w:rPr>
        <w:t>разм</w:t>
      </w:r>
      <w:r>
        <w:rPr>
          <w:rFonts w:ascii="Times New Roman" w:hAnsi="Times New Roman" w:cs="Times New Roman"/>
          <w:sz w:val="24"/>
          <w:szCs w:val="24"/>
        </w:rPr>
        <w:t xml:space="preserve">еров здания </w:t>
      </w:r>
      <w:r w:rsidR="00933C2E" w:rsidRPr="00933C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33C2E" w:rsidRPr="00933C2E">
        <w:rPr>
          <w:rFonts w:ascii="Times New Roman" w:hAnsi="Times New Roman" w:cs="Times New Roman"/>
          <w:sz w:val="24"/>
          <w:szCs w:val="24"/>
        </w:rPr>
        <w:t>помещения</w:t>
      </w:r>
      <w:r>
        <w:rPr>
          <w:rFonts w:ascii="Times New Roman" w:hAnsi="Times New Roman" w:cs="Times New Roman"/>
          <w:sz w:val="24"/>
          <w:szCs w:val="24"/>
        </w:rPr>
        <w:t>)</w:t>
      </w:r>
      <w:r w:rsidR="00933C2E" w:rsidRPr="00933C2E">
        <w:rPr>
          <w:rFonts w:ascii="Times New Roman" w:hAnsi="Times New Roman" w:cs="Times New Roman"/>
          <w:sz w:val="24"/>
          <w:szCs w:val="24"/>
        </w:rPr>
        <w:t>, уровня детализации, подлежащей иллюстративному отоб</w:t>
      </w:r>
      <w:r>
        <w:rPr>
          <w:rFonts w:ascii="Times New Roman" w:hAnsi="Times New Roman" w:cs="Times New Roman"/>
          <w:sz w:val="24"/>
          <w:szCs w:val="24"/>
        </w:rPr>
        <w:t>ражению,</w:t>
      </w:r>
      <w:r w:rsidR="000F1C72">
        <w:rPr>
          <w:rFonts w:ascii="Times New Roman" w:hAnsi="Times New Roman" w:cs="Times New Roman"/>
          <w:sz w:val="24"/>
          <w:szCs w:val="24"/>
        </w:rPr>
        <w:t xml:space="preserve"> и намеченного места размещения плана</w:t>
      </w:r>
      <w:r w:rsidR="00C76C1F">
        <w:rPr>
          <w:rFonts w:ascii="Times New Roman" w:hAnsi="Times New Roman" w:cs="Times New Roman"/>
          <w:sz w:val="24"/>
          <w:szCs w:val="24"/>
        </w:rPr>
        <w:t xml:space="preserve">. </w:t>
      </w:r>
      <w:r w:rsidR="000F1C72" w:rsidRPr="00D67D56">
        <w:rPr>
          <w:rFonts w:ascii="Times New Roman" w:hAnsi="Times New Roman" w:cs="Times New Roman"/>
          <w:sz w:val="24"/>
          <w:szCs w:val="24"/>
        </w:rPr>
        <w:t>Р</w:t>
      </w:r>
      <w:r w:rsidR="00DD5205" w:rsidRPr="00D67D56">
        <w:rPr>
          <w:rFonts w:ascii="Times New Roman" w:hAnsi="Times New Roman" w:cs="Times New Roman"/>
          <w:sz w:val="24"/>
          <w:szCs w:val="24"/>
        </w:rPr>
        <w:t>азмеры графической части плана р</w:t>
      </w:r>
      <w:r w:rsidR="008224CB" w:rsidRPr="00D67D56">
        <w:rPr>
          <w:rFonts w:ascii="Times New Roman" w:hAnsi="Times New Roman" w:cs="Times New Roman"/>
          <w:sz w:val="24"/>
          <w:szCs w:val="24"/>
        </w:rPr>
        <w:t>екомендуется</w:t>
      </w:r>
      <w:r w:rsidR="00F7559F" w:rsidRPr="00D67D56">
        <w:rPr>
          <w:rFonts w:ascii="Times New Roman" w:hAnsi="Times New Roman" w:cs="Times New Roman"/>
          <w:sz w:val="24"/>
          <w:szCs w:val="24"/>
        </w:rPr>
        <w:t xml:space="preserve"> </w:t>
      </w:r>
      <w:r w:rsidR="00DD5205" w:rsidRPr="00D67D56">
        <w:rPr>
          <w:rFonts w:ascii="Times New Roman" w:hAnsi="Times New Roman" w:cs="Times New Roman"/>
          <w:sz w:val="24"/>
          <w:szCs w:val="24"/>
        </w:rPr>
        <w:t>выполнять пропорционально по отношению к реальным размерам [8]</w:t>
      </w:r>
      <w:r w:rsidR="00177D28" w:rsidRPr="00D67D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273F" w:rsidRDefault="00933C2E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C2E">
        <w:rPr>
          <w:rFonts w:ascii="Times New Roman" w:hAnsi="Times New Roman" w:cs="Times New Roman"/>
          <w:sz w:val="24"/>
          <w:szCs w:val="24"/>
        </w:rPr>
        <w:t>Подробные элементы, например, лестницы или коридоры</w:t>
      </w:r>
      <w:r w:rsidR="00C24907">
        <w:rPr>
          <w:rFonts w:ascii="Times New Roman" w:hAnsi="Times New Roman" w:cs="Times New Roman"/>
          <w:sz w:val="24"/>
          <w:szCs w:val="24"/>
        </w:rPr>
        <w:t>,</w:t>
      </w:r>
      <w:r w:rsidR="00C24907" w:rsidRPr="00C24907">
        <w:rPr>
          <w:rFonts w:ascii="Times New Roman" w:hAnsi="Times New Roman" w:cs="Times New Roman"/>
          <w:sz w:val="24"/>
          <w:szCs w:val="24"/>
        </w:rPr>
        <w:t xml:space="preserve"> </w:t>
      </w:r>
      <w:r w:rsidR="00C24907" w:rsidRPr="00933C2E">
        <w:rPr>
          <w:rFonts w:ascii="Times New Roman" w:hAnsi="Times New Roman" w:cs="Times New Roman"/>
          <w:sz w:val="24"/>
          <w:szCs w:val="24"/>
        </w:rPr>
        <w:t>чтобы они были заметными или могли в</w:t>
      </w:r>
      <w:r w:rsidR="00C24907">
        <w:rPr>
          <w:rFonts w:ascii="Times New Roman" w:hAnsi="Times New Roman" w:cs="Times New Roman"/>
          <w:sz w:val="24"/>
          <w:szCs w:val="24"/>
        </w:rPr>
        <w:t>местить знаки безопасности,</w:t>
      </w:r>
      <w:r w:rsidRPr="00933C2E">
        <w:rPr>
          <w:rFonts w:ascii="Times New Roman" w:hAnsi="Times New Roman" w:cs="Times New Roman"/>
          <w:sz w:val="24"/>
          <w:szCs w:val="24"/>
        </w:rPr>
        <w:t xml:space="preserve"> могут быть выполн</w:t>
      </w:r>
      <w:r w:rsidR="00C24907">
        <w:rPr>
          <w:rFonts w:ascii="Times New Roman" w:hAnsi="Times New Roman" w:cs="Times New Roman"/>
          <w:sz w:val="24"/>
          <w:szCs w:val="24"/>
        </w:rPr>
        <w:t xml:space="preserve">ены на </w:t>
      </w:r>
      <w:r w:rsidR="00674802">
        <w:rPr>
          <w:rFonts w:ascii="Times New Roman" w:hAnsi="Times New Roman" w:cs="Times New Roman"/>
          <w:sz w:val="24"/>
          <w:szCs w:val="24"/>
        </w:rPr>
        <w:t>плане в большем размере</w:t>
      </w:r>
      <w:r w:rsidR="00604DD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3C2E" w:rsidRDefault="00933C2E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C2E">
        <w:rPr>
          <w:rFonts w:ascii="Times New Roman" w:hAnsi="Times New Roman" w:cs="Times New Roman"/>
          <w:sz w:val="24"/>
          <w:szCs w:val="24"/>
        </w:rPr>
        <w:t>Для определенных с</w:t>
      </w:r>
      <w:r w:rsidR="00810B92">
        <w:rPr>
          <w:rFonts w:ascii="Times New Roman" w:hAnsi="Times New Roman" w:cs="Times New Roman"/>
          <w:sz w:val="24"/>
          <w:szCs w:val="24"/>
        </w:rPr>
        <w:t>пецифических участков</w:t>
      </w:r>
      <w:r w:rsidRPr="00933C2E">
        <w:rPr>
          <w:rFonts w:ascii="Times New Roman" w:hAnsi="Times New Roman" w:cs="Times New Roman"/>
          <w:sz w:val="24"/>
          <w:szCs w:val="24"/>
        </w:rPr>
        <w:t xml:space="preserve"> здания</w:t>
      </w:r>
      <w:r w:rsidR="00810B92">
        <w:rPr>
          <w:rFonts w:ascii="Times New Roman" w:hAnsi="Times New Roman" w:cs="Times New Roman"/>
          <w:sz w:val="24"/>
          <w:szCs w:val="24"/>
        </w:rPr>
        <w:t xml:space="preserve"> или прилегающей территории</w:t>
      </w:r>
      <w:r w:rsidRPr="00933C2E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235360" w:rsidRPr="00933C2E">
        <w:rPr>
          <w:rFonts w:ascii="Times New Roman" w:hAnsi="Times New Roman" w:cs="Times New Roman"/>
          <w:sz w:val="24"/>
          <w:szCs w:val="24"/>
        </w:rPr>
        <w:t xml:space="preserve">технических зон </w:t>
      </w:r>
      <w:r w:rsidR="00235360">
        <w:rPr>
          <w:rFonts w:ascii="Times New Roman" w:hAnsi="Times New Roman" w:cs="Times New Roman"/>
          <w:sz w:val="24"/>
          <w:szCs w:val="24"/>
        </w:rPr>
        <w:t>или парковок</w:t>
      </w:r>
      <w:r w:rsidR="00676D80">
        <w:rPr>
          <w:rFonts w:ascii="Times New Roman" w:hAnsi="Times New Roman" w:cs="Times New Roman"/>
          <w:sz w:val="24"/>
          <w:szCs w:val="24"/>
        </w:rPr>
        <w:t>,</w:t>
      </w:r>
      <w:r w:rsidR="00124E27" w:rsidRPr="00124E27">
        <w:rPr>
          <w:rFonts w:ascii="Times New Roman" w:hAnsi="Times New Roman" w:cs="Times New Roman"/>
          <w:sz w:val="24"/>
          <w:szCs w:val="24"/>
        </w:rPr>
        <w:t xml:space="preserve"> </w:t>
      </w:r>
      <w:r w:rsidR="00124E27" w:rsidRPr="00933C2E">
        <w:rPr>
          <w:rFonts w:ascii="Times New Roman" w:hAnsi="Times New Roman" w:cs="Times New Roman"/>
          <w:sz w:val="24"/>
          <w:szCs w:val="24"/>
        </w:rPr>
        <w:t>чтобы иметь представление о протяженности пустого пространства</w:t>
      </w:r>
      <w:r w:rsidR="00124E27">
        <w:rPr>
          <w:rFonts w:ascii="Times New Roman" w:hAnsi="Times New Roman" w:cs="Times New Roman"/>
          <w:sz w:val="24"/>
          <w:szCs w:val="24"/>
        </w:rPr>
        <w:t>,</w:t>
      </w:r>
      <w:r w:rsidR="00676D80">
        <w:rPr>
          <w:rFonts w:ascii="Times New Roman" w:hAnsi="Times New Roman" w:cs="Times New Roman"/>
          <w:sz w:val="24"/>
          <w:szCs w:val="24"/>
        </w:rPr>
        <w:t xml:space="preserve"> допускается</w:t>
      </w:r>
      <w:r w:rsidRPr="00933C2E">
        <w:rPr>
          <w:rFonts w:ascii="Times New Roman" w:hAnsi="Times New Roman" w:cs="Times New Roman"/>
          <w:sz w:val="24"/>
          <w:szCs w:val="24"/>
        </w:rPr>
        <w:t xml:space="preserve"> </w:t>
      </w:r>
      <w:r w:rsidR="00F03C8C">
        <w:rPr>
          <w:rFonts w:ascii="Times New Roman" w:hAnsi="Times New Roman" w:cs="Times New Roman"/>
          <w:sz w:val="24"/>
          <w:szCs w:val="24"/>
        </w:rPr>
        <w:t>использовать другие пропорции и размеры</w:t>
      </w:r>
      <w:r w:rsidR="00124E27">
        <w:rPr>
          <w:rFonts w:ascii="Times New Roman" w:hAnsi="Times New Roman" w:cs="Times New Roman"/>
          <w:sz w:val="24"/>
          <w:szCs w:val="24"/>
        </w:rPr>
        <w:t>.</w:t>
      </w:r>
    </w:p>
    <w:p w:rsidR="00674802" w:rsidRPr="00933C2E" w:rsidRDefault="00674802" w:rsidP="004F7D7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 w:rsidRPr="00933C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этажных и секционных </w:t>
      </w:r>
      <w:r w:rsidRPr="00933C2E">
        <w:rPr>
          <w:rFonts w:ascii="Times New Roman" w:hAnsi="Times New Roman" w:cs="Times New Roman"/>
          <w:sz w:val="24"/>
          <w:szCs w:val="24"/>
        </w:rPr>
        <w:t>планов эвакуации одног</w:t>
      </w:r>
      <w:r>
        <w:rPr>
          <w:rFonts w:ascii="Times New Roman" w:hAnsi="Times New Roman" w:cs="Times New Roman"/>
          <w:sz w:val="24"/>
          <w:szCs w:val="24"/>
        </w:rPr>
        <w:t>о и того же здания</w:t>
      </w:r>
      <w:r w:rsidRPr="00933C2E">
        <w:rPr>
          <w:rFonts w:ascii="Times New Roman" w:hAnsi="Times New Roman" w:cs="Times New Roman"/>
          <w:sz w:val="24"/>
          <w:szCs w:val="24"/>
        </w:rPr>
        <w:t xml:space="preserve"> след</w:t>
      </w:r>
      <w:r>
        <w:rPr>
          <w:rFonts w:ascii="Times New Roman" w:hAnsi="Times New Roman" w:cs="Times New Roman"/>
          <w:sz w:val="24"/>
          <w:szCs w:val="24"/>
        </w:rPr>
        <w:t>ует применять одинаковый размер</w:t>
      </w:r>
      <w:r w:rsidRPr="00933C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2360" w:rsidRPr="00D67D56" w:rsidRDefault="00E92960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Ориентация</w:t>
      </w:r>
      <w:r w:rsidR="002B6060">
        <w:rPr>
          <w:rFonts w:ascii="Times New Roman" w:hAnsi="Times New Roman" w:cs="Times New Roman"/>
          <w:sz w:val="24"/>
          <w:szCs w:val="24"/>
        </w:rPr>
        <w:t xml:space="preserve"> </w:t>
      </w:r>
      <w:r w:rsidR="002F3C9A" w:rsidRPr="00D67D56">
        <w:rPr>
          <w:rFonts w:ascii="Times New Roman" w:hAnsi="Times New Roman" w:cs="Times New Roman"/>
          <w:sz w:val="24"/>
          <w:szCs w:val="24"/>
        </w:rPr>
        <w:t xml:space="preserve">плана </w:t>
      </w:r>
      <w:r>
        <w:rPr>
          <w:rFonts w:ascii="Times New Roman" w:hAnsi="Times New Roman" w:cs="Times New Roman"/>
          <w:sz w:val="24"/>
          <w:szCs w:val="24"/>
        </w:rPr>
        <w:t xml:space="preserve">эвакуации </w:t>
      </w:r>
      <w:r w:rsidR="002F3C9A" w:rsidRPr="00D67D56">
        <w:rPr>
          <w:rFonts w:ascii="Times New Roman" w:hAnsi="Times New Roman" w:cs="Times New Roman"/>
          <w:sz w:val="24"/>
          <w:szCs w:val="24"/>
        </w:rPr>
        <w:t>по отношению к наблюдателю должна быть такой, что</w:t>
      </w:r>
      <w:r w:rsidR="00F755F7" w:rsidRPr="00D67D56">
        <w:rPr>
          <w:rFonts w:ascii="Times New Roman" w:hAnsi="Times New Roman" w:cs="Times New Roman"/>
          <w:sz w:val="24"/>
          <w:szCs w:val="24"/>
        </w:rPr>
        <w:t>бы</w:t>
      </w:r>
      <w:r w:rsidR="002B6060">
        <w:rPr>
          <w:rFonts w:ascii="Times New Roman" w:hAnsi="Times New Roman" w:cs="Times New Roman"/>
          <w:sz w:val="24"/>
          <w:szCs w:val="24"/>
        </w:rPr>
        <w:t xml:space="preserve"> расположения</w:t>
      </w:r>
      <w:r w:rsidR="002F3C9A" w:rsidRPr="00D67D56">
        <w:rPr>
          <w:rFonts w:ascii="Times New Roman" w:hAnsi="Times New Roman" w:cs="Times New Roman"/>
          <w:sz w:val="24"/>
          <w:szCs w:val="24"/>
        </w:rPr>
        <w:t xml:space="preserve"> </w:t>
      </w:r>
      <w:r w:rsidR="001603FE" w:rsidRPr="00D67D56">
        <w:rPr>
          <w:rFonts w:ascii="Times New Roman" w:hAnsi="Times New Roman" w:cs="Times New Roman"/>
          <w:sz w:val="24"/>
          <w:szCs w:val="24"/>
        </w:rPr>
        <w:t xml:space="preserve">(изображения) </w:t>
      </w:r>
      <w:r w:rsidR="002F3C9A" w:rsidRPr="00D67D56">
        <w:rPr>
          <w:rFonts w:ascii="Times New Roman" w:hAnsi="Times New Roman" w:cs="Times New Roman"/>
          <w:sz w:val="24"/>
          <w:szCs w:val="24"/>
        </w:rPr>
        <w:t>на левой стороне плана должны быть слева от наблюдателя, а на правой стороне плана – справа от наблюдателя.</w:t>
      </w:r>
    </w:p>
    <w:p w:rsidR="00154F49" w:rsidRDefault="00154F49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55F7" w:rsidRDefault="00F755F7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6.2.5 изложить в новой редакции:</w:t>
      </w:r>
    </w:p>
    <w:p w:rsidR="00293CBD" w:rsidRPr="00F2321C" w:rsidRDefault="00F755F7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321C">
        <w:rPr>
          <w:rFonts w:ascii="Times New Roman" w:hAnsi="Times New Roman" w:cs="Times New Roman"/>
          <w:sz w:val="24"/>
          <w:szCs w:val="24"/>
        </w:rPr>
        <w:t xml:space="preserve">«6.2.5 Пути эвакуации, ведущие к эвакуационным выходам, </w:t>
      </w:r>
      <w:r w:rsidR="00297A61" w:rsidRPr="00F2321C">
        <w:rPr>
          <w:rFonts w:ascii="Times New Roman" w:hAnsi="Times New Roman" w:cs="Times New Roman"/>
          <w:sz w:val="24"/>
          <w:szCs w:val="24"/>
        </w:rPr>
        <w:t>должны быть выделены в светло-</w:t>
      </w:r>
      <w:r w:rsidR="00293CBD" w:rsidRPr="00F2321C">
        <w:rPr>
          <w:rFonts w:ascii="Times New Roman" w:hAnsi="Times New Roman" w:cs="Times New Roman"/>
          <w:sz w:val="24"/>
          <w:szCs w:val="24"/>
        </w:rPr>
        <w:t xml:space="preserve">зеленом цвете </w:t>
      </w:r>
      <w:r w:rsidR="00C70F86" w:rsidRPr="00F2321C">
        <w:rPr>
          <w:rFonts w:ascii="Times New Roman" w:hAnsi="Times New Roman" w:cs="Times New Roman"/>
          <w:sz w:val="24"/>
          <w:szCs w:val="24"/>
        </w:rPr>
        <w:t>с указанием направления движения</w:t>
      </w:r>
      <w:r w:rsidR="00293CBD" w:rsidRPr="00F2321C">
        <w:rPr>
          <w:rFonts w:ascii="Times New Roman" w:hAnsi="Times New Roman" w:cs="Times New Roman"/>
          <w:sz w:val="24"/>
          <w:szCs w:val="24"/>
        </w:rPr>
        <w:t xml:space="preserve"> с помощью направляющих стрелок</w:t>
      </w:r>
      <w:r w:rsidR="00C70F86" w:rsidRPr="00F232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502B" w:rsidRPr="00F2321C" w:rsidRDefault="00F755F7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321C">
        <w:rPr>
          <w:rFonts w:ascii="Times New Roman" w:hAnsi="Times New Roman" w:cs="Times New Roman"/>
          <w:sz w:val="24"/>
          <w:szCs w:val="24"/>
        </w:rPr>
        <w:t>Направляющие</w:t>
      </w:r>
      <w:r w:rsidR="00293CBD" w:rsidRPr="00F2321C">
        <w:rPr>
          <w:rFonts w:ascii="Times New Roman" w:hAnsi="Times New Roman" w:cs="Times New Roman"/>
          <w:sz w:val="24"/>
          <w:szCs w:val="24"/>
        </w:rPr>
        <w:t xml:space="preserve"> стрелки должны быть </w:t>
      </w:r>
      <w:r w:rsidR="00297A61" w:rsidRPr="00F2321C">
        <w:rPr>
          <w:rFonts w:ascii="Times New Roman" w:hAnsi="Times New Roman" w:cs="Times New Roman"/>
          <w:sz w:val="24"/>
          <w:szCs w:val="24"/>
        </w:rPr>
        <w:t>желтовато-белого</w:t>
      </w:r>
      <w:r w:rsidR="00CC783A" w:rsidRPr="00F2321C">
        <w:rPr>
          <w:rFonts w:ascii="Times New Roman" w:hAnsi="Times New Roman" w:cs="Times New Roman"/>
          <w:sz w:val="24"/>
          <w:szCs w:val="24"/>
        </w:rPr>
        <w:t xml:space="preserve"> или белого</w:t>
      </w:r>
      <w:r w:rsidR="00297A61" w:rsidRPr="00F2321C">
        <w:rPr>
          <w:rFonts w:ascii="Times New Roman" w:hAnsi="Times New Roman" w:cs="Times New Roman"/>
          <w:sz w:val="24"/>
          <w:szCs w:val="24"/>
        </w:rPr>
        <w:t xml:space="preserve"> цвета</w:t>
      </w:r>
      <w:r w:rsidRPr="00F2321C">
        <w:rPr>
          <w:rFonts w:ascii="Times New Roman" w:hAnsi="Times New Roman" w:cs="Times New Roman"/>
          <w:sz w:val="24"/>
          <w:szCs w:val="24"/>
        </w:rPr>
        <w:t>.</w:t>
      </w:r>
    </w:p>
    <w:p w:rsidR="006E62C1" w:rsidRPr="00F2321C" w:rsidRDefault="006E62C1" w:rsidP="006E62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21C">
        <w:rPr>
          <w:rFonts w:ascii="Times New Roman" w:hAnsi="Times New Roman" w:cs="Times New Roman"/>
          <w:sz w:val="24"/>
          <w:szCs w:val="24"/>
        </w:rPr>
        <w:t>Примечания</w:t>
      </w:r>
    </w:p>
    <w:p w:rsidR="006E62C1" w:rsidRPr="00F2321C" w:rsidRDefault="006E62C1" w:rsidP="006E62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21C">
        <w:rPr>
          <w:rFonts w:ascii="Times New Roman" w:hAnsi="Times New Roman" w:cs="Times New Roman"/>
          <w:sz w:val="24"/>
          <w:szCs w:val="24"/>
        </w:rPr>
        <w:t xml:space="preserve">1 Суммарное значение цветового тона светло-зеленого цвета для цифрового файла плана эвакуации с данными </w:t>
      </w:r>
      <w:r w:rsidR="00CC783A" w:rsidRPr="00F2321C">
        <w:rPr>
          <w:rFonts w:ascii="Times New Roman" w:hAnsi="Times New Roman" w:cs="Times New Roman"/>
          <w:sz w:val="24"/>
          <w:szCs w:val="24"/>
        </w:rPr>
        <w:t>субтрактивной схемы</w:t>
      </w:r>
      <w:r w:rsidRPr="00F2321C">
        <w:rPr>
          <w:rFonts w:ascii="Times New Roman" w:hAnsi="Times New Roman" w:cs="Times New Roman"/>
          <w:sz w:val="24"/>
          <w:szCs w:val="24"/>
        </w:rPr>
        <w:t xml:space="preserve"> формирования цвета для стандартной </w:t>
      </w:r>
      <w:proofErr w:type="spellStart"/>
      <w:r w:rsidRPr="00F2321C">
        <w:rPr>
          <w:rFonts w:ascii="Times New Roman" w:hAnsi="Times New Roman" w:cs="Times New Roman"/>
          <w:sz w:val="24"/>
          <w:szCs w:val="24"/>
        </w:rPr>
        <w:t>триадной</w:t>
      </w:r>
      <w:proofErr w:type="spellEnd"/>
      <w:r w:rsidRPr="00F2321C">
        <w:rPr>
          <w:rFonts w:ascii="Times New Roman" w:hAnsi="Times New Roman" w:cs="Times New Roman"/>
          <w:sz w:val="24"/>
          <w:szCs w:val="24"/>
        </w:rPr>
        <w:t xml:space="preserve"> печати (системе CMYK)</w:t>
      </w:r>
      <w:r w:rsidR="00CC783A" w:rsidRPr="00F2321C">
        <w:rPr>
          <w:rFonts w:ascii="Times New Roman" w:hAnsi="Times New Roman" w:cs="Times New Roman"/>
          <w:sz w:val="24"/>
          <w:szCs w:val="24"/>
        </w:rPr>
        <w:t>,</w:t>
      </w:r>
      <w:r w:rsidRPr="00F2321C">
        <w:rPr>
          <w:rFonts w:ascii="Times New Roman" w:hAnsi="Times New Roman" w:cs="Times New Roman"/>
          <w:sz w:val="24"/>
          <w:szCs w:val="24"/>
        </w:rPr>
        <w:t xml:space="preserve"> как правило, составляет</w:t>
      </w:r>
      <w:r w:rsidR="00A27B0B" w:rsidRPr="00F2321C">
        <w:rPr>
          <w:rFonts w:ascii="Times New Roman" w:hAnsi="Times New Roman" w:cs="Times New Roman"/>
          <w:sz w:val="24"/>
          <w:szCs w:val="24"/>
        </w:rPr>
        <w:t xml:space="preserve"> от 35 % до 45</w:t>
      </w:r>
      <w:r w:rsidRPr="00F2321C">
        <w:rPr>
          <w:rFonts w:ascii="Times New Roman" w:hAnsi="Times New Roman" w:cs="Times New Roman"/>
          <w:sz w:val="24"/>
          <w:szCs w:val="24"/>
        </w:rPr>
        <w:t xml:space="preserve"> % от суммарного цветового тона зеленого сигнального цвета.</w:t>
      </w:r>
    </w:p>
    <w:p w:rsidR="00293CBD" w:rsidRPr="00F2321C" w:rsidRDefault="006E62C1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321C">
        <w:rPr>
          <w:rFonts w:ascii="Times New Roman" w:hAnsi="Times New Roman" w:cs="Times New Roman"/>
          <w:sz w:val="24"/>
          <w:szCs w:val="24"/>
        </w:rPr>
        <w:t>2</w:t>
      </w:r>
      <w:r w:rsidR="00297A61" w:rsidRPr="00F2321C">
        <w:rPr>
          <w:rFonts w:ascii="Times New Roman" w:hAnsi="Times New Roman" w:cs="Times New Roman"/>
          <w:sz w:val="24"/>
          <w:szCs w:val="24"/>
        </w:rPr>
        <w:t xml:space="preserve"> Для визуализации путей эвакуации </w:t>
      </w:r>
      <w:r w:rsidR="00293CBD" w:rsidRPr="00F2321C">
        <w:rPr>
          <w:rFonts w:ascii="Times New Roman" w:hAnsi="Times New Roman" w:cs="Times New Roman"/>
          <w:sz w:val="24"/>
          <w:szCs w:val="24"/>
        </w:rPr>
        <w:t>можно использовать графические методы, например</w:t>
      </w:r>
      <w:r w:rsidR="00334300" w:rsidRPr="00F2321C">
        <w:rPr>
          <w:rFonts w:ascii="Times New Roman" w:hAnsi="Times New Roman" w:cs="Times New Roman"/>
          <w:sz w:val="24"/>
          <w:szCs w:val="24"/>
        </w:rPr>
        <w:t>,</w:t>
      </w:r>
      <w:r w:rsidR="00293CBD" w:rsidRPr="00F2321C">
        <w:rPr>
          <w:rFonts w:ascii="Times New Roman" w:hAnsi="Times New Roman" w:cs="Times New Roman"/>
          <w:sz w:val="24"/>
          <w:szCs w:val="24"/>
        </w:rPr>
        <w:t xml:space="preserve"> полутон или штри</w:t>
      </w:r>
      <w:r w:rsidR="00297A61" w:rsidRPr="00F2321C">
        <w:rPr>
          <w:rFonts w:ascii="Times New Roman" w:hAnsi="Times New Roman" w:cs="Times New Roman"/>
          <w:sz w:val="24"/>
          <w:szCs w:val="24"/>
        </w:rPr>
        <w:t>ховку, чтобы в</w:t>
      </w:r>
      <w:r w:rsidR="00293CBD" w:rsidRPr="00F2321C">
        <w:rPr>
          <w:rFonts w:ascii="Times New Roman" w:hAnsi="Times New Roman" w:cs="Times New Roman"/>
          <w:sz w:val="24"/>
          <w:szCs w:val="24"/>
        </w:rPr>
        <w:t xml:space="preserve"> условиях</w:t>
      </w:r>
      <w:r w:rsidR="00297A61" w:rsidRPr="00F2321C">
        <w:rPr>
          <w:rFonts w:ascii="Times New Roman" w:hAnsi="Times New Roman" w:cs="Times New Roman"/>
          <w:sz w:val="24"/>
          <w:szCs w:val="24"/>
        </w:rPr>
        <w:t xml:space="preserve"> темноты</w:t>
      </w:r>
      <w:r w:rsidR="00293CBD" w:rsidRPr="00F2321C">
        <w:rPr>
          <w:rFonts w:ascii="Times New Roman" w:hAnsi="Times New Roman" w:cs="Times New Roman"/>
          <w:sz w:val="24"/>
          <w:szCs w:val="24"/>
        </w:rPr>
        <w:t xml:space="preserve"> привести </w:t>
      </w:r>
      <w:r w:rsidR="00297A61" w:rsidRPr="00F2321C">
        <w:rPr>
          <w:rFonts w:ascii="Times New Roman" w:hAnsi="Times New Roman" w:cs="Times New Roman"/>
          <w:sz w:val="24"/>
          <w:szCs w:val="24"/>
        </w:rPr>
        <w:t xml:space="preserve">в видимое состояние </w:t>
      </w:r>
      <w:r w:rsidR="00326C8E" w:rsidRPr="00F2321C">
        <w:rPr>
          <w:rFonts w:ascii="Times New Roman" w:hAnsi="Times New Roman" w:cs="Times New Roman"/>
          <w:sz w:val="24"/>
          <w:szCs w:val="24"/>
        </w:rPr>
        <w:t>изображение направляющих</w:t>
      </w:r>
      <w:r w:rsidR="00297A61" w:rsidRPr="00F2321C">
        <w:rPr>
          <w:rFonts w:ascii="Times New Roman" w:hAnsi="Times New Roman" w:cs="Times New Roman"/>
          <w:sz w:val="24"/>
          <w:szCs w:val="24"/>
        </w:rPr>
        <w:t xml:space="preserve"> стрел</w:t>
      </w:r>
      <w:r w:rsidR="00326C8E" w:rsidRPr="00F2321C">
        <w:rPr>
          <w:rFonts w:ascii="Times New Roman" w:hAnsi="Times New Roman" w:cs="Times New Roman"/>
          <w:sz w:val="24"/>
          <w:szCs w:val="24"/>
        </w:rPr>
        <w:t>ок</w:t>
      </w:r>
      <w:r w:rsidR="00293CBD" w:rsidRPr="00F2321C">
        <w:rPr>
          <w:rFonts w:ascii="Times New Roman" w:hAnsi="Times New Roman" w:cs="Times New Roman"/>
          <w:sz w:val="24"/>
          <w:szCs w:val="24"/>
        </w:rPr>
        <w:t>.</w:t>
      </w:r>
    </w:p>
    <w:p w:rsidR="00175825" w:rsidRDefault="00175825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0F86" w:rsidRPr="004614C0" w:rsidRDefault="00C70F86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4C0">
        <w:rPr>
          <w:rFonts w:ascii="Times New Roman" w:hAnsi="Times New Roman" w:cs="Times New Roman"/>
          <w:sz w:val="24"/>
          <w:szCs w:val="24"/>
        </w:rPr>
        <w:t>Пункт</w:t>
      </w:r>
      <w:r w:rsidR="004614C0">
        <w:rPr>
          <w:rFonts w:ascii="Times New Roman" w:hAnsi="Times New Roman" w:cs="Times New Roman"/>
          <w:sz w:val="24"/>
          <w:szCs w:val="24"/>
        </w:rPr>
        <w:t xml:space="preserve"> 6.2.6 дополнить</w:t>
      </w:r>
      <w:r w:rsidRPr="004614C0">
        <w:rPr>
          <w:rFonts w:ascii="Times New Roman" w:hAnsi="Times New Roman" w:cs="Times New Roman"/>
          <w:sz w:val="24"/>
          <w:szCs w:val="24"/>
        </w:rPr>
        <w:t>:</w:t>
      </w:r>
    </w:p>
    <w:p w:rsidR="00F755F7" w:rsidRDefault="004614C0" w:rsidP="004F7D7A">
      <w:pPr>
        <w:pStyle w:val="ConsPlusNormal"/>
        <w:jc w:val="both"/>
      </w:pPr>
      <w:r>
        <w:t>«</w:t>
      </w:r>
      <w:r w:rsidR="00C70F86" w:rsidRPr="004614C0">
        <w:t>Аварийные выходы на плане эвак</w:t>
      </w:r>
      <w:r>
        <w:t>уации следует обозначать знаком</w:t>
      </w:r>
      <w:r w:rsidR="00C70F86" w:rsidRPr="004614C0">
        <w:t xml:space="preserve"> безопасности</w:t>
      </w:r>
      <w:r w:rsidRPr="004614C0">
        <w:t xml:space="preserve"> </w:t>
      </w:r>
      <w:r w:rsidRPr="00BF120A">
        <w:t>Е23</w:t>
      </w:r>
      <w:r>
        <w:t xml:space="preserve"> «Указатель аварийного выхода»</w:t>
      </w:r>
      <w:r w:rsidR="00C70F86" w:rsidRPr="004614C0">
        <w:t xml:space="preserve"> в</w:t>
      </w:r>
      <w:r>
        <w:t xml:space="preserve"> соответствии с ГОСТ 12.4.026 (Приложение Л)</w:t>
      </w:r>
      <w:r w:rsidR="00C70F86" w:rsidRPr="004614C0">
        <w:t>»</w:t>
      </w:r>
      <w:r>
        <w:t>.</w:t>
      </w:r>
    </w:p>
    <w:p w:rsidR="00F755F7" w:rsidRDefault="00F755F7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3C9A" w:rsidRPr="002F3C9A" w:rsidRDefault="002F3C9A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3C9A">
        <w:rPr>
          <w:rFonts w:ascii="Times New Roman" w:hAnsi="Times New Roman" w:cs="Times New Roman"/>
          <w:sz w:val="24"/>
          <w:szCs w:val="24"/>
        </w:rPr>
        <w:t>Пункт 6.2.7 изложить в новой редакции:</w:t>
      </w:r>
    </w:p>
    <w:p w:rsidR="00E44EBA" w:rsidRDefault="00E44EBA" w:rsidP="004F7D7A">
      <w:pPr>
        <w:pStyle w:val="ConsPlusNormal"/>
        <w:spacing w:line="264" w:lineRule="auto"/>
        <w:jc w:val="both"/>
        <w:rPr>
          <w:rFonts w:eastAsiaTheme="minorHAnsi"/>
          <w:lang w:eastAsia="en-US"/>
        </w:rPr>
      </w:pPr>
      <w:r w:rsidRPr="00E44EBA">
        <w:rPr>
          <w:rFonts w:eastAsiaTheme="minorHAnsi"/>
          <w:lang w:eastAsia="en-US"/>
        </w:rPr>
        <w:t>«6.2.7 . Планы эваку</w:t>
      </w:r>
      <w:r w:rsidR="0097273F">
        <w:rPr>
          <w:rFonts w:eastAsiaTheme="minorHAnsi"/>
          <w:lang w:eastAsia="en-US"/>
        </w:rPr>
        <w:t>ации следует выполнять из</w:t>
      </w:r>
      <w:r w:rsidRPr="00E44EBA">
        <w:rPr>
          <w:rFonts w:eastAsiaTheme="minorHAnsi"/>
          <w:lang w:eastAsia="en-US"/>
        </w:rPr>
        <w:t xml:space="preserve"> фотолюминесцентных материалов.</w:t>
      </w:r>
    </w:p>
    <w:p w:rsidR="00620532" w:rsidRPr="004C0EAE" w:rsidRDefault="0097273F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0EAE">
        <w:rPr>
          <w:rFonts w:ascii="Times New Roman" w:hAnsi="Times New Roman" w:cs="Times New Roman"/>
          <w:sz w:val="24"/>
          <w:szCs w:val="24"/>
        </w:rPr>
        <w:t>Фотолюминесцентный</w:t>
      </w:r>
      <w:r w:rsidR="004C0EAE" w:rsidRPr="004C0EAE">
        <w:rPr>
          <w:rFonts w:ascii="Times New Roman" w:hAnsi="Times New Roman" w:cs="Times New Roman"/>
          <w:sz w:val="24"/>
          <w:szCs w:val="24"/>
        </w:rPr>
        <w:t xml:space="preserve"> материал </w:t>
      </w:r>
      <w:r w:rsidR="00620532" w:rsidRPr="004C0EAE">
        <w:rPr>
          <w:rFonts w:ascii="Times New Roman" w:hAnsi="Times New Roman" w:cs="Times New Roman"/>
          <w:sz w:val="24"/>
          <w:szCs w:val="24"/>
        </w:rPr>
        <w:t xml:space="preserve">должен </w:t>
      </w:r>
      <w:r w:rsidR="004C0EAE" w:rsidRPr="004C0EAE">
        <w:rPr>
          <w:rFonts w:ascii="Times New Roman" w:hAnsi="Times New Roman" w:cs="Times New Roman"/>
          <w:sz w:val="24"/>
          <w:szCs w:val="24"/>
        </w:rPr>
        <w:t>иметь следующие фотометрические характеристики, а именно</w:t>
      </w:r>
      <w:r w:rsidR="00620532" w:rsidRPr="004C0EAE">
        <w:rPr>
          <w:rFonts w:ascii="Times New Roman" w:hAnsi="Times New Roman" w:cs="Times New Roman"/>
          <w:sz w:val="24"/>
          <w:szCs w:val="24"/>
        </w:rPr>
        <w:t>:</w:t>
      </w:r>
    </w:p>
    <w:p w:rsidR="00620532" w:rsidRPr="00620532" w:rsidRDefault="00620532" w:rsidP="004F7D7A">
      <w:pPr>
        <w:pStyle w:val="ConsPlusNormal"/>
        <w:jc w:val="both"/>
      </w:pPr>
      <w:r w:rsidRPr="00620532">
        <w:t xml:space="preserve">- яркость свечения через 10 мин после отключения источников освещения </w:t>
      </w:r>
      <w:r>
        <w:t>–</w:t>
      </w:r>
      <w:r w:rsidRPr="00620532">
        <w:t xml:space="preserve"> </w:t>
      </w:r>
      <w:r>
        <w:t xml:space="preserve">не менее </w:t>
      </w:r>
      <w:r w:rsidRPr="00620532">
        <w:t xml:space="preserve">140 </w:t>
      </w:r>
      <w:proofErr w:type="spellStart"/>
      <w:r w:rsidRPr="00620532">
        <w:t>мкд</w:t>
      </w:r>
      <w:proofErr w:type="spellEnd"/>
      <w:r w:rsidRPr="00620532">
        <w:t>/м</w:t>
      </w:r>
      <w:r w:rsidRPr="00620532">
        <w:rPr>
          <w:vertAlign w:val="superscript"/>
        </w:rPr>
        <w:t>2</w:t>
      </w:r>
      <w:r w:rsidRPr="00620532">
        <w:t>;</w:t>
      </w:r>
    </w:p>
    <w:p w:rsidR="00620532" w:rsidRPr="00620532" w:rsidRDefault="00620532" w:rsidP="004F7D7A">
      <w:pPr>
        <w:pStyle w:val="ConsPlusNormal"/>
        <w:jc w:val="both"/>
      </w:pPr>
      <w:r w:rsidRPr="00620532">
        <w:t xml:space="preserve">- яркость свечения через 60 мин после отключения источников освещения </w:t>
      </w:r>
      <w:r>
        <w:t>–</w:t>
      </w:r>
      <w:r w:rsidRPr="00620532">
        <w:t xml:space="preserve"> </w:t>
      </w:r>
      <w:r>
        <w:t xml:space="preserve">не менее </w:t>
      </w:r>
      <w:r w:rsidRPr="00620532">
        <w:t xml:space="preserve">20 </w:t>
      </w:r>
      <w:proofErr w:type="spellStart"/>
      <w:r w:rsidRPr="00620532">
        <w:t>мкд</w:t>
      </w:r>
      <w:proofErr w:type="spellEnd"/>
      <w:r w:rsidRPr="00620532">
        <w:t>/м</w:t>
      </w:r>
      <w:r w:rsidRPr="00620532">
        <w:rPr>
          <w:vertAlign w:val="superscript"/>
        </w:rPr>
        <w:t>2</w:t>
      </w:r>
      <w:r w:rsidRPr="00620532">
        <w:t>;</w:t>
      </w:r>
    </w:p>
    <w:p w:rsidR="004C0EAE" w:rsidRPr="004C0EAE" w:rsidRDefault="004C0EAE" w:rsidP="004F7D7A">
      <w:pPr>
        <w:spacing w:before="120" w:after="0" w:line="264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е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е – В международной стандартизации [8, 9</w:t>
      </w:r>
      <w:r w:rsidRPr="00F3527B">
        <w:rPr>
          <w:rFonts w:ascii="Times New Roman" w:hAnsi="Times New Roman"/>
        </w:rPr>
        <w:t xml:space="preserve">] </w:t>
      </w:r>
      <w:r>
        <w:rPr>
          <w:rFonts w:ascii="Times New Roman" w:hAnsi="Times New Roman"/>
        </w:rPr>
        <w:t>установлены аналогичные требования к фотометрическим характеристикам фотолюминесцентных материалов для планов эвакуации»</w:t>
      </w:r>
    </w:p>
    <w:p w:rsidR="00E320D8" w:rsidRDefault="00E320D8" w:rsidP="004F7D7A">
      <w:pPr>
        <w:pStyle w:val="ConsPlusNormal"/>
        <w:jc w:val="both"/>
      </w:pPr>
      <w:r w:rsidRPr="009F0907">
        <w:t>Длительность</w:t>
      </w:r>
      <w:r w:rsidRPr="00620532">
        <w:t xml:space="preserve"> послесвечения согласно </w:t>
      </w:r>
      <w:r w:rsidRPr="0097273F">
        <w:t>[</w:t>
      </w:r>
      <w:r>
        <w:t>7</w:t>
      </w:r>
      <w:r w:rsidRPr="0097273F">
        <w:t>]</w:t>
      </w:r>
      <w:r w:rsidRPr="00620532">
        <w:t xml:space="preserve"> - не менее 1800 мин.</w:t>
      </w:r>
    </w:p>
    <w:p w:rsidR="00D352EF" w:rsidRPr="00975E28" w:rsidRDefault="00E44EBA" w:rsidP="004F7D7A">
      <w:pPr>
        <w:spacing w:before="120"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EBA">
        <w:rPr>
          <w:rFonts w:ascii="Times New Roman" w:hAnsi="Times New Roman" w:cs="Times New Roman"/>
          <w:sz w:val="24"/>
          <w:szCs w:val="24"/>
        </w:rPr>
        <w:t xml:space="preserve">Чтобы обеспечить достаточную видимость и разборчивость, вертикальная освещенность планов эвакуации </w:t>
      </w:r>
      <w:r w:rsidR="000E038C">
        <w:rPr>
          <w:rFonts w:ascii="Times New Roman" w:hAnsi="Times New Roman" w:cs="Times New Roman"/>
          <w:sz w:val="24"/>
          <w:szCs w:val="24"/>
        </w:rPr>
        <w:t>при искусственном освещении</w:t>
      </w:r>
      <w:r w:rsidR="004B07BD" w:rsidRPr="00E44EBA">
        <w:rPr>
          <w:rFonts w:ascii="Times New Roman" w:hAnsi="Times New Roman" w:cs="Times New Roman"/>
          <w:sz w:val="24"/>
          <w:szCs w:val="24"/>
        </w:rPr>
        <w:t xml:space="preserve"> </w:t>
      </w:r>
      <w:r w:rsidRPr="00E44EBA">
        <w:rPr>
          <w:rFonts w:ascii="Times New Roman" w:hAnsi="Times New Roman" w:cs="Times New Roman"/>
          <w:sz w:val="24"/>
          <w:szCs w:val="24"/>
        </w:rPr>
        <w:t>до</w:t>
      </w:r>
      <w:r w:rsidR="001603FE">
        <w:rPr>
          <w:rFonts w:ascii="Times New Roman" w:hAnsi="Times New Roman" w:cs="Times New Roman"/>
          <w:sz w:val="24"/>
          <w:szCs w:val="24"/>
        </w:rPr>
        <w:t>лжна быть не менее</w:t>
      </w:r>
      <w:r w:rsidR="004B07BD">
        <w:rPr>
          <w:rFonts w:ascii="Times New Roman" w:hAnsi="Times New Roman" w:cs="Times New Roman"/>
          <w:sz w:val="24"/>
          <w:szCs w:val="24"/>
        </w:rPr>
        <w:t xml:space="preserve"> 50 лк</w:t>
      </w:r>
      <w:r w:rsidRPr="00E44EBA">
        <w:rPr>
          <w:rFonts w:ascii="Times New Roman" w:hAnsi="Times New Roman" w:cs="Times New Roman"/>
          <w:sz w:val="24"/>
          <w:szCs w:val="24"/>
        </w:rPr>
        <w:t>.</w:t>
      </w:r>
      <w:r w:rsidR="000555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52EF" w:rsidRDefault="00D352EF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1860" w:rsidRPr="002F3C9A" w:rsidRDefault="00C01860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6.2.10</w:t>
      </w:r>
      <w:r w:rsidRPr="002F3C9A">
        <w:rPr>
          <w:rFonts w:ascii="Times New Roman" w:hAnsi="Times New Roman" w:cs="Times New Roman"/>
          <w:sz w:val="24"/>
          <w:szCs w:val="24"/>
        </w:rPr>
        <w:t xml:space="preserve"> изложить в новой редакции:</w:t>
      </w:r>
    </w:p>
    <w:p w:rsidR="00C76C1F" w:rsidRPr="00C01860" w:rsidRDefault="00FF360C" w:rsidP="004F7D7A">
      <w:pPr>
        <w:pStyle w:val="ConsPlusNormal"/>
        <w:spacing w:before="120"/>
        <w:jc w:val="both"/>
      </w:pPr>
      <w:r>
        <w:t>«</w:t>
      </w:r>
      <w:r w:rsidR="00C01860" w:rsidRPr="00C01860">
        <w:t xml:space="preserve">6.2.10 </w:t>
      </w:r>
      <w:r>
        <w:t xml:space="preserve">Планы эвакуации следует вывешивать </w:t>
      </w:r>
      <w:r w:rsidR="00C01860">
        <w:t>в следующих</w:t>
      </w:r>
      <w:r w:rsidR="00C76C1F" w:rsidRPr="00C01860">
        <w:t xml:space="preserve"> местах: </w:t>
      </w:r>
    </w:p>
    <w:p w:rsidR="00C76C1F" w:rsidRPr="00C01860" w:rsidRDefault="009D28EA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C76C1F" w:rsidRPr="00C01860">
        <w:rPr>
          <w:rFonts w:ascii="Times New Roman" w:hAnsi="Times New Roman" w:cs="Times New Roman"/>
          <w:sz w:val="24"/>
          <w:szCs w:val="24"/>
        </w:rPr>
        <w:t>) в позициях, где люди, находящиеся в здании,</w:t>
      </w:r>
      <w:r>
        <w:rPr>
          <w:rFonts w:ascii="Times New Roman" w:hAnsi="Times New Roman" w:cs="Times New Roman"/>
          <w:sz w:val="24"/>
          <w:szCs w:val="24"/>
        </w:rPr>
        <w:t xml:space="preserve"> могут изучить пути (маршруты) эвакуации</w:t>
      </w:r>
      <w:r w:rsidR="00C76C1F" w:rsidRPr="00C01860">
        <w:rPr>
          <w:rFonts w:ascii="Times New Roman" w:hAnsi="Times New Roman" w:cs="Times New Roman"/>
          <w:sz w:val="24"/>
          <w:szCs w:val="24"/>
        </w:rPr>
        <w:t>;</w:t>
      </w:r>
    </w:p>
    <w:p w:rsidR="00C76C1F" w:rsidRPr="00C01860" w:rsidRDefault="009D28EA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C76C1F" w:rsidRPr="00C01860">
        <w:rPr>
          <w:rFonts w:ascii="Times New Roman" w:hAnsi="Times New Roman" w:cs="Times New Roman"/>
          <w:sz w:val="24"/>
          <w:szCs w:val="24"/>
        </w:rPr>
        <w:t xml:space="preserve">) </w:t>
      </w:r>
      <w:r w:rsidR="008F4B41">
        <w:rPr>
          <w:rFonts w:ascii="Times New Roman" w:hAnsi="Times New Roman" w:cs="Times New Roman"/>
          <w:sz w:val="24"/>
          <w:szCs w:val="24"/>
        </w:rPr>
        <w:t>в стратегических точках пути</w:t>
      </w:r>
      <w:r w:rsidR="00C76C1F" w:rsidRPr="00C01860">
        <w:rPr>
          <w:rFonts w:ascii="Times New Roman" w:hAnsi="Times New Roman" w:cs="Times New Roman"/>
          <w:sz w:val="24"/>
          <w:szCs w:val="24"/>
        </w:rPr>
        <w:t xml:space="preserve"> эвакуации, которые могут находиться:</w:t>
      </w:r>
    </w:p>
    <w:p w:rsidR="00C76C1F" w:rsidRPr="00C01860" w:rsidRDefault="00C76C1F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860">
        <w:rPr>
          <w:rFonts w:ascii="Times New Roman" w:hAnsi="Times New Roman" w:cs="Times New Roman"/>
          <w:sz w:val="24"/>
          <w:szCs w:val="24"/>
        </w:rPr>
        <w:t xml:space="preserve"> </w:t>
      </w:r>
      <w:r w:rsidRPr="00C01860">
        <w:rPr>
          <w:rFonts w:ascii="Times New Roman" w:hAnsi="Cambria Math" w:cs="Times New Roman"/>
          <w:sz w:val="24"/>
          <w:szCs w:val="24"/>
        </w:rPr>
        <w:t>⎯</w:t>
      </w:r>
      <w:r w:rsidRPr="00C01860">
        <w:rPr>
          <w:rFonts w:ascii="Times New Roman" w:hAnsi="Times New Roman" w:cs="Times New Roman"/>
          <w:sz w:val="24"/>
          <w:szCs w:val="24"/>
        </w:rPr>
        <w:t xml:space="preserve"> </w:t>
      </w:r>
      <w:r w:rsidR="009D28EA" w:rsidRPr="00241B7B">
        <w:rPr>
          <w:rFonts w:ascii="Times New Roman" w:hAnsi="Times New Roman" w:cs="Times New Roman"/>
        </w:rPr>
        <w:t>на каждом этаже в основных точках входа</w:t>
      </w:r>
      <w:r w:rsidR="009D28EA">
        <w:rPr>
          <w:rFonts w:ascii="Times New Roman" w:hAnsi="Times New Roman" w:cs="Times New Roman"/>
          <w:sz w:val="24"/>
          <w:szCs w:val="24"/>
        </w:rPr>
        <w:t>;</w:t>
      </w:r>
      <w:r w:rsidRPr="00C018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C1F" w:rsidRPr="00C01860" w:rsidRDefault="00C76C1F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860">
        <w:rPr>
          <w:rFonts w:ascii="Times New Roman" w:hAnsi="Cambria Math" w:cs="Times New Roman"/>
          <w:sz w:val="24"/>
          <w:szCs w:val="24"/>
        </w:rPr>
        <w:t>⎯</w:t>
      </w:r>
      <w:r w:rsidR="009D28EA">
        <w:rPr>
          <w:rFonts w:ascii="Times New Roman" w:hAnsi="Times New Roman" w:cs="Times New Roman"/>
          <w:sz w:val="24"/>
          <w:szCs w:val="24"/>
        </w:rPr>
        <w:t xml:space="preserve"> рядом с лифтами</w:t>
      </w:r>
      <w:r w:rsidRPr="00C01860">
        <w:rPr>
          <w:rFonts w:ascii="Times New Roman" w:hAnsi="Times New Roman" w:cs="Times New Roman"/>
          <w:sz w:val="24"/>
          <w:szCs w:val="24"/>
        </w:rPr>
        <w:t xml:space="preserve"> и лестниц</w:t>
      </w:r>
      <w:r w:rsidR="009D28EA">
        <w:rPr>
          <w:rFonts w:ascii="Times New Roman" w:hAnsi="Times New Roman" w:cs="Times New Roman"/>
          <w:sz w:val="24"/>
          <w:szCs w:val="24"/>
        </w:rPr>
        <w:t>ами;</w:t>
      </w:r>
    </w:p>
    <w:p w:rsidR="00C76C1F" w:rsidRPr="00C01860" w:rsidRDefault="00C76C1F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860">
        <w:rPr>
          <w:rFonts w:ascii="Times New Roman" w:hAnsi="Times New Roman" w:cs="Times New Roman"/>
          <w:sz w:val="24"/>
          <w:szCs w:val="24"/>
        </w:rPr>
        <w:t xml:space="preserve"> </w:t>
      </w:r>
      <w:r w:rsidRPr="00C01860">
        <w:rPr>
          <w:rFonts w:ascii="Times New Roman" w:hAnsi="Cambria Math" w:cs="Times New Roman"/>
          <w:sz w:val="24"/>
          <w:szCs w:val="24"/>
        </w:rPr>
        <w:t>⎯</w:t>
      </w:r>
      <w:r w:rsidRPr="00C01860">
        <w:rPr>
          <w:rFonts w:ascii="Times New Roman" w:hAnsi="Times New Roman" w:cs="Times New Roman"/>
          <w:sz w:val="24"/>
          <w:szCs w:val="24"/>
        </w:rPr>
        <w:t xml:space="preserve"> в каждой комнат</w:t>
      </w:r>
      <w:r w:rsidR="009D28EA">
        <w:rPr>
          <w:rFonts w:ascii="Times New Roman" w:hAnsi="Times New Roman" w:cs="Times New Roman"/>
          <w:sz w:val="24"/>
          <w:szCs w:val="24"/>
        </w:rPr>
        <w:t>е, например в номерах гостиницы;</w:t>
      </w:r>
      <w:r w:rsidRPr="00C018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C1F" w:rsidRPr="00C01860" w:rsidRDefault="00C76C1F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860">
        <w:rPr>
          <w:rFonts w:ascii="Times New Roman" w:hAnsi="Cambria Math" w:cs="Times New Roman"/>
          <w:sz w:val="24"/>
          <w:szCs w:val="24"/>
        </w:rPr>
        <w:t>⎯</w:t>
      </w:r>
      <w:r w:rsidRPr="00C01860">
        <w:rPr>
          <w:rFonts w:ascii="Times New Roman" w:hAnsi="Times New Roman" w:cs="Times New Roman"/>
          <w:sz w:val="24"/>
          <w:szCs w:val="24"/>
        </w:rPr>
        <w:t xml:space="preserve"> в местах скопления людей, например, кафе</w:t>
      </w:r>
      <w:r w:rsidR="009D28EA">
        <w:rPr>
          <w:rFonts w:ascii="Times New Roman" w:hAnsi="Times New Roman" w:cs="Times New Roman"/>
          <w:sz w:val="24"/>
          <w:szCs w:val="24"/>
        </w:rPr>
        <w:t>терии, офисные центры, места проведения</w:t>
      </w:r>
      <w:r w:rsidRPr="00C01860">
        <w:rPr>
          <w:rFonts w:ascii="Times New Roman" w:hAnsi="Times New Roman" w:cs="Times New Roman"/>
          <w:sz w:val="24"/>
          <w:szCs w:val="24"/>
        </w:rPr>
        <w:t xml:space="preserve"> собраний или встреч, </w:t>
      </w:r>
    </w:p>
    <w:p w:rsidR="00CC29D7" w:rsidRDefault="00C76C1F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860">
        <w:rPr>
          <w:rFonts w:ascii="Times New Roman" w:hAnsi="Cambria Math" w:cs="Times New Roman"/>
          <w:sz w:val="24"/>
          <w:szCs w:val="24"/>
        </w:rPr>
        <w:t>⎯</w:t>
      </w:r>
      <w:r w:rsidRPr="00C01860">
        <w:rPr>
          <w:rFonts w:ascii="Times New Roman" w:hAnsi="Times New Roman" w:cs="Times New Roman"/>
          <w:sz w:val="24"/>
          <w:szCs w:val="24"/>
        </w:rPr>
        <w:t xml:space="preserve"> на главн</w:t>
      </w:r>
      <w:r w:rsidR="009D28EA">
        <w:rPr>
          <w:rFonts w:ascii="Times New Roman" w:hAnsi="Times New Roman" w:cs="Times New Roman"/>
          <w:sz w:val="24"/>
          <w:szCs w:val="24"/>
        </w:rPr>
        <w:t>ых перекрестках</w:t>
      </w:r>
      <w:r w:rsidRPr="00C01860">
        <w:rPr>
          <w:rFonts w:ascii="Times New Roman" w:hAnsi="Times New Roman" w:cs="Times New Roman"/>
          <w:sz w:val="24"/>
          <w:szCs w:val="24"/>
        </w:rPr>
        <w:t xml:space="preserve"> и пере</w:t>
      </w:r>
      <w:r w:rsidR="009D28EA">
        <w:rPr>
          <w:rFonts w:ascii="Times New Roman" w:hAnsi="Times New Roman" w:cs="Times New Roman"/>
          <w:sz w:val="24"/>
          <w:szCs w:val="24"/>
        </w:rPr>
        <w:t>сечениях путей эвакуации</w:t>
      </w:r>
      <w:r w:rsidRPr="00C01860">
        <w:rPr>
          <w:rFonts w:ascii="Times New Roman" w:hAnsi="Times New Roman" w:cs="Times New Roman"/>
          <w:sz w:val="24"/>
          <w:szCs w:val="24"/>
        </w:rPr>
        <w:t>.</w:t>
      </w:r>
    </w:p>
    <w:p w:rsidR="00C76C1F" w:rsidRPr="004A5526" w:rsidRDefault="00FF360C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791">
        <w:rPr>
          <w:rFonts w:ascii="Times New Roman" w:hAnsi="Times New Roman" w:cs="Times New Roman"/>
          <w:sz w:val="24"/>
          <w:szCs w:val="24"/>
        </w:rPr>
        <w:lastRenderedPageBreak/>
        <w:t>Планы эвакуации должны быть расположены по месту таким образом, чтобы они были заметными среди их окружения, доступными для чтения предполагаемым пользователем и в строгом соответствии с местом размещения, указанным на самом план</w:t>
      </w:r>
      <w:r w:rsidR="00324893">
        <w:rPr>
          <w:rFonts w:ascii="Times New Roman" w:hAnsi="Times New Roman" w:cs="Times New Roman"/>
          <w:sz w:val="24"/>
          <w:szCs w:val="24"/>
        </w:rPr>
        <w:t>е</w:t>
      </w:r>
      <w:r w:rsidRPr="00231791">
        <w:rPr>
          <w:rFonts w:ascii="Times New Roman" w:hAnsi="Times New Roman" w:cs="Times New Roman"/>
          <w:sz w:val="24"/>
          <w:szCs w:val="24"/>
        </w:rPr>
        <w:t>.</w:t>
      </w:r>
    </w:p>
    <w:p w:rsidR="00241B7B" w:rsidRPr="0024123C" w:rsidRDefault="00C43817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123C">
        <w:rPr>
          <w:rFonts w:ascii="Times New Roman" w:hAnsi="Times New Roman" w:cs="Times New Roman"/>
          <w:sz w:val="24"/>
          <w:szCs w:val="24"/>
        </w:rPr>
        <w:t xml:space="preserve">Примеры исполнения планов эвакуации приведены в </w:t>
      </w:r>
      <w:r w:rsidRPr="00013405">
        <w:rPr>
          <w:rFonts w:ascii="Times New Roman" w:hAnsi="Times New Roman" w:cs="Times New Roman"/>
          <w:sz w:val="24"/>
          <w:szCs w:val="24"/>
        </w:rPr>
        <w:t>приложении Д.</w:t>
      </w:r>
    </w:p>
    <w:p w:rsidR="00FF4D30" w:rsidRDefault="00FF4D30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4D30" w:rsidRDefault="00A54EF1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6.4 третий абзац изложить в новой редакции:</w:t>
      </w:r>
    </w:p>
    <w:p w:rsidR="00A54EF1" w:rsidRPr="00A54EF1" w:rsidRDefault="00A54EF1" w:rsidP="004F7D7A">
      <w:pPr>
        <w:pStyle w:val="ConsPlusNormal"/>
        <w:jc w:val="both"/>
        <w:rPr>
          <w:rFonts w:eastAsiaTheme="minorHAnsi"/>
          <w:lang w:eastAsia="en-US"/>
        </w:rPr>
      </w:pPr>
      <w:r w:rsidRPr="00A54EF1">
        <w:rPr>
          <w:rFonts w:eastAsiaTheme="minorHAnsi"/>
          <w:lang w:eastAsia="en-US"/>
        </w:rPr>
        <w:t xml:space="preserve">«Высота знаков безопасности и указателей направления на </w:t>
      </w:r>
      <w:r w:rsidR="00986C26">
        <w:rPr>
          <w:rFonts w:eastAsiaTheme="minorHAnsi"/>
          <w:lang w:eastAsia="en-US"/>
        </w:rPr>
        <w:t>верхнем и среднем уровнях</w:t>
      </w:r>
      <w:r w:rsidRPr="00A54EF1">
        <w:t xml:space="preserve"> должна быть не менее 150 мм.»</w:t>
      </w:r>
    </w:p>
    <w:p w:rsidR="00A54EF1" w:rsidRDefault="00A54EF1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1D20" w:rsidRDefault="004A1D20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F17">
        <w:rPr>
          <w:rFonts w:ascii="Times New Roman" w:hAnsi="Times New Roman" w:cs="Times New Roman"/>
          <w:sz w:val="24"/>
          <w:szCs w:val="24"/>
        </w:rPr>
        <w:t>Пункт</w:t>
      </w:r>
      <w:r w:rsidR="00487F17" w:rsidRPr="00487F17">
        <w:rPr>
          <w:rFonts w:ascii="Times New Roman" w:hAnsi="Times New Roman" w:cs="Times New Roman"/>
          <w:sz w:val="24"/>
          <w:szCs w:val="24"/>
        </w:rPr>
        <w:t>ы</w:t>
      </w:r>
      <w:r w:rsidRPr="00487F17">
        <w:rPr>
          <w:rFonts w:ascii="Times New Roman" w:hAnsi="Times New Roman" w:cs="Times New Roman"/>
          <w:sz w:val="24"/>
          <w:szCs w:val="24"/>
        </w:rPr>
        <w:t xml:space="preserve"> 6.4.2</w:t>
      </w:r>
      <w:r w:rsidR="00487F17" w:rsidRPr="00487F17">
        <w:rPr>
          <w:rFonts w:ascii="Times New Roman" w:hAnsi="Times New Roman" w:cs="Times New Roman"/>
          <w:sz w:val="24"/>
          <w:szCs w:val="24"/>
        </w:rPr>
        <w:t>, 6.4.</w:t>
      </w:r>
      <w:r w:rsidR="00487F17" w:rsidRPr="00986C26">
        <w:rPr>
          <w:rFonts w:ascii="Times New Roman" w:hAnsi="Times New Roman" w:cs="Times New Roman"/>
          <w:sz w:val="24"/>
          <w:szCs w:val="24"/>
        </w:rPr>
        <w:t>8</w:t>
      </w:r>
      <w:r w:rsidRPr="00986C26">
        <w:rPr>
          <w:rFonts w:ascii="Times New Roman" w:hAnsi="Times New Roman" w:cs="Times New Roman"/>
          <w:sz w:val="24"/>
          <w:szCs w:val="24"/>
        </w:rPr>
        <w:t xml:space="preserve"> </w:t>
      </w:r>
      <w:r w:rsidR="008B3EE4" w:rsidRPr="00986C26">
        <w:rPr>
          <w:rFonts w:ascii="Times New Roman" w:hAnsi="Times New Roman" w:cs="Times New Roman"/>
          <w:sz w:val="24"/>
          <w:szCs w:val="24"/>
        </w:rPr>
        <w:t>заменить</w:t>
      </w:r>
      <w:r w:rsidR="008B3EE4" w:rsidRPr="00487F17">
        <w:rPr>
          <w:rFonts w:ascii="Times New Roman" w:hAnsi="Times New Roman" w:cs="Times New Roman"/>
          <w:sz w:val="24"/>
          <w:szCs w:val="24"/>
        </w:rPr>
        <w:t xml:space="preserve"> </w:t>
      </w:r>
      <w:r w:rsidR="00986C26">
        <w:rPr>
          <w:rFonts w:ascii="Times New Roman" w:hAnsi="Times New Roman" w:cs="Times New Roman"/>
          <w:sz w:val="24"/>
          <w:szCs w:val="24"/>
        </w:rPr>
        <w:t xml:space="preserve">ссылку </w:t>
      </w:r>
      <w:r w:rsidRPr="00487F17">
        <w:rPr>
          <w:rFonts w:ascii="Times New Roman" w:hAnsi="Times New Roman" w:cs="Times New Roman"/>
          <w:sz w:val="24"/>
          <w:szCs w:val="24"/>
        </w:rPr>
        <w:t>ГОСТ Р 12.4.026 н</w:t>
      </w:r>
      <w:r w:rsidRPr="004A1D20">
        <w:rPr>
          <w:rFonts w:ascii="Times New Roman" w:hAnsi="Times New Roman" w:cs="Times New Roman"/>
          <w:sz w:val="24"/>
          <w:szCs w:val="24"/>
        </w:rPr>
        <w:t>а ГОСТ 12.4.026</w:t>
      </w:r>
    </w:p>
    <w:p w:rsidR="00A96FF1" w:rsidRDefault="00A96FF1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6FF1" w:rsidRPr="00A96FF1" w:rsidRDefault="00A96FF1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FF1">
        <w:rPr>
          <w:rFonts w:ascii="Times New Roman" w:hAnsi="Times New Roman" w:cs="Times New Roman"/>
          <w:sz w:val="24"/>
          <w:szCs w:val="24"/>
        </w:rPr>
        <w:t xml:space="preserve">Пункт 6.5.1 – исключить </w:t>
      </w:r>
      <w:r>
        <w:rPr>
          <w:rFonts w:ascii="Times New Roman" w:hAnsi="Times New Roman" w:cs="Times New Roman"/>
          <w:sz w:val="24"/>
          <w:szCs w:val="24"/>
        </w:rPr>
        <w:t xml:space="preserve">слова </w:t>
      </w:r>
      <w:r w:rsidRPr="00A96FF1">
        <w:rPr>
          <w:rFonts w:ascii="Times New Roman" w:hAnsi="Times New Roman" w:cs="Times New Roman"/>
          <w:sz w:val="24"/>
          <w:szCs w:val="24"/>
        </w:rPr>
        <w:t>«означающий "Отсюда дальше и вперед"»</w:t>
      </w:r>
    </w:p>
    <w:p w:rsidR="00FF4D30" w:rsidRPr="00FF4D30" w:rsidRDefault="00FF4D30" w:rsidP="004F7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3460" w:rsidRDefault="009E3460" w:rsidP="004F7D7A">
      <w:pPr>
        <w:pStyle w:val="ConsPlusNormal"/>
        <w:jc w:val="both"/>
      </w:pPr>
      <w:r w:rsidRPr="009E3460">
        <w:t xml:space="preserve">Рисунок 1 </w:t>
      </w:r>
      <w:r w:rsidR="00682D43">
        <w:t xml:space="preserve">- </w:t>
      </w:r>
      <w:proofErr w:type="spellStart"/>
      <w:r w:rsidRPr="009E3460">
        <w:t>цветографическое</w:t>
      </w:r>
      <w:proofErr w:type="spellEnd"/>
      <w:r w:rsidRPr="009E3460">
        <w:t xml:space="preserve"> </w:t>
      </w:r>
      <w:r>
        <w:t>изображение заменить новым:</w:t>
      </w:r>
    </w:p>
    <w:p w:rsidR="009E3460" w:rsidRDefault="009E3460" w:rsidP="004F7D7A">
      <w:pPr>
        <w:pStyle w:val="ConsPlusNormal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9E3460" w:rsidTr="009E3460">
        <w:tc>
          <w:tcPr>
            <w:tcW w:w="10682" w:type="dxa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689"/>
              <w:gridCol w:w="2240"/>
              <w:gridCol w:w="2859"/>
              <w:gridCol w:w="2668"/>
            </w:tblGrid>
            <w:tr w:rsidR="009E3460" w:rsidRPr="00F24680" w:rsidTr="006572EE">
              <w:trPr>
                <w:trHeight w:val="787"/>
              </w:trPr>
              <w:tc>
                <w:tcPr>
                  <w:tcW w:w="128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444216" w:rsidRDefault="00444216" w:rsidP="006572EE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center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 xml:space="preserve">Смысловое значение знаков при расположении </w:t>
                  </w:r>
                  <w:r w:rsidR="009E3460" w:rsidRPr="00444216">
                    <w:rPr>
                      <w:bCs/>
                      <w:sz w:val="20"/>
                    </w:rPr>
                    <w:t>фронтально</w:t>
                  </w:r>
                </w:p>
              </w:tc>
              <w:tc>
                <w:tcPr>
                  <w:tcW w:w="1071" w:type="pct"/>
                  <w:shd w:val="clear" w:color="auto" w:fill="auto"/>
                  <w:tcMar>
                    <w:left w:w="108" w:type="dxa"/>
                  </w:tcMar>
                </w:tcPr>
                <w:p w:rsidR="009E3460" w:rsidRPr="00444216" w:rsidRDefault="00490237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center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>Применение</w:t>
                  </w:r>
                  <w:r w:rsidR="0008511E">
                    <w:rPr>
                      <w:bCs/>
                      <w:sz w:val="20"/>
                    </w:rPr>
                    <w:t xml:space="preserve"> </w:t>
                  </w:r>
                  <w:r w:rsidR="0008511E" w:rsidRPr="0008511E">
                    <w:rPr>
                      <w:bCs/>
                      <w:sz w:val="20"/>
                    </w:rPr>
                    <w:t>графического символа и дополнительной стрелки</w:t>
                  </w:r>
                </w:p>
              </w:tc>
              <w:tc>
                <w:tcPr>
                  <w:tcW w:w="1367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444216" w:rsidRDefault="009E3460" w:rsidP="000C522D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center"/>
                    <w:rPr>
                      <w:bCs/>
                      <w:sz w:val="20"/>
                    </w:rPr>
                  </w:pPr>
                  <w:r w:rsidRPr="00444216">
                    <w:rPr>
                      <w:bCs/>
                      <w:sz w:val="20"/>
                    </w:rPr>
                    <w:t>Прим</w:t>
                  </w:r>
                  <w:r w:rsidR="00490237">
                    <w:rPr>
                      <w:bCs/>
                      <w:sz w:val="20"/>
                    </w:rPr>
                    <w:t>енение знака</w:t>
                  </w:r>
                </w:p>
                <w:p w:rsidR="009E3460" w:rsidRPr="00444216" w:rsidRDefault="00444216" w:rsidP="000C522D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center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>с поясняющей надписью</w:t>
                  </w:r>
                </w:p>
              </w:tc>
              <w:tc>
                <w:tcPr>
                  <w:tcW w:w="127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444216" w:rsidRDefault="00490237" w:rsidP="00490237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center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 xml:space="preserve">Применение </w:t>
                  </w:r>
                  <w:r w:rsidR="009E3460" w:rsidRPr="00444216">
                    <w:rPr>
                      <w:bCs/>
                      <w:sz w:val="20"/>
                    </w:rPr>
                    <w:t>знака с поясняющими надписями на двух языках</w:t>
                  </w:r>
                </w:p>
              </w:tc>
            </w:tr>
            <w:tr w:rsidR="009E3460" w:rsidRPr="00F24680" w:rsidTr="00490237">
              <w:trPr>
                <w:trHeight w:val="992"/>
              </w:trPr>
              <w:tc>
                <w:tcPr>
                  <w:tcW w:w="128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444216" w:rsidRDefault="00D66F49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>Эвакуационный выход</w:t>
                  </w:r>
                  <w:r w:rsidR="009E3460" w:rsidRPr="00444216">
                    <w:rPr>
                      <w:bCs/>
                      <w:sz w:val="20"/>
                    </w:rPr>
                    <w:t xml:space="preserve"> отсюда направо вниз </w:t>
                  </w:r>
                </w:p>
                <w:p w:rsidR="00444216" w:rsidRDefault="00444216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proofErr w:type="gramStart"/>
                  <w:r>
                    <w:rPr>
                      <w:bCs/>
                      <w:sz w:val="20"/>
                    </w:rPr>
                    <w:t>(обозначает изменение</w:t>
                  </w:r>
                  <w:r w:rsidR="009E3460" w:rsidRPr="00444216">
                    <w:rPr>
                      <w:bCs/>
                      <w:sz w:val="20"/>
                    </w:rPr>
                    <w:t xml:space="preserve"> </w:t>
                  </w:r>
                  <w:proofErr w:type="gramEnd"/>
                </w:p>
                <w:p w:rsidR="009E3460" w:rsidRPr="00444216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444216">
                    <w:rPr>
                      <w:bCs/>
                      <w:sz w:val="20"/>
                    </w:rPr>
                    <w:t xml:space="preserve">этажа или уровня) </w:t>
                  </w:r>
                </w:p>
              </w:tc>
              <w:tc>
                <w:tcPr>
                  <w:tcW w:w="1071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199390</wp:posOffset>
                        </wp:positionH>
                        <wp:positionV relativeFrom="paragraph">
                          <wp:posOffset>-374015</wp:posOffset>
                        </wp:positionV>
                        <wp:extent cx="762635" cy="377825"/>
                        <wp:effectExtent l="0" t="0" r="0" b="0"/>
                        <wp:wrapTopAndBottom/>
                        <wp:docPr id="7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635" cy="3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67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-382270</wp:posOffset>
                        </wp:positionV>
                        <wp:extent cx="1515110" cy="377825"/>
                        <wp:effectExtent l="0" t="0" r="0" b="0"/>
                        <wp:wrapTopAndBottom/>
                        <wp:docPr id="8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5110" cy="3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7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935" simplePos="0" relativeHeight="251661312" behindDoc="0" locked="0" layoutInCell="1" allowOverlap="1">
                        <wp:simplePos x="0" y="0"/>
                        <wp:positionH relativeFrom="column">
                          <wp:posOffset>-24765</wp:posOffset>
                        </wp:positionH>
                        <wp:positionV relativeFrom="paragraph">
                          <wp:posOffset>-375285</wp:posOffset>
                        </wp:positionV>
                        <wp:extent cx="1502410" cy="379095"/>
                        <wp:effectExtent l="0" t="0" r="0" b="0"/>
                        <wp:wrapTopAndBottom/>
                        <wp:docPr id="9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2410" cy="379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E3460" w:rsidRPr="00F24680" w:rsidTr="00490237">
              <w:trPr>
                <w:trHeight w:val="992"/>
              </w:trPr>
              <w:tc>
                <w:tcPr>
                  <w:tcW w:w="128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444216" w:rsidRDefault="00D66F49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>Эвакуационный выход</w:t>
                  </w:r>
                  <w:r w:rsidRPr="00444216">
                    <w:rPr>
                      <w:bCs/>
                      <w:sz w:val="20"/>
                    </w:rPr>
                    <w:t xml:space="preserve"> </w:t>
                  </w:r>
                  <w:r w:rsidR="009E3460" w:rsidRPr="00444216">
                    <w:rPr>
                      <w:bCs/>
                      <w:sz w:val="20"/>
                    </w:rPr>
                    <w:t>отсюда налево вниз</w:t>
                  </w:r>
                </w:p>
                <w:p w:rsidR="00444216" w:rsidRDefault="00444216" w:rsidP="00444216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proofErr w:type="gramStart"/>
                  <w:r>
                    <w:rPr>
                      <w:bCs/>
                      <w:sz w:val="20"/>
                    </w:rPr>
                    <w:t>(обозначает изменение</w:t>
                  </w:r>
                  <w:r w:rsidRPr="00444216">
                    <w:rPr>
                      <w:bCs/>
                      <w:sz w:val="20"/>
                    </w:rPr>
                    <w:t xml:space="preserve"> </w:t>
                  </w:r>
                  <w:proofErr w:type="gramEnd"/>
                </w:p>
                <w:p w:rsidR="009E3460" w:rsidRPr="00444216" w:rsidRDefault="00444216" w:rsidP="00444216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444216">
                    <w:rPr>
                      <w:bCs/>
                      <w:sz w:val="20"/>
                    </w:rPr>
                    <w:t>этажа или уровня)</w:t>
                  </w:r>
                </w:p>
              </w:tc>
              <w:tc>
                <w:tcPr>
                  <w:tcW w:w="1071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22555" simplePos="0" relativeHeight="251664384" behindDoc="0" locked="0" layoutInCell="1" allowOverlap="1">
                        <wp:simplePos x="0" y="0"/>
                        <wp:positionH relativeFrom="column">
                          <wp:posOffset>197485</wp:posOffset>
                        </wp:positionH>
                        <wp:positionV relativeFrom="paragraph">
                          <wp:posOffset>-374015</wp:posOffset>
                        </wp:positionV>
                        <wp:extent cx="759460" cy="377825"/>
                        <wp:effectExtent l="0" t="0" r="0" b="0"/>
                        <wp:wrapTopAndBottom/>
                        <wp:docPr id="10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460" cy="3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67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-421005</wp:posOffset>
                        </wp:positionV>
                        <wp:extent cx="1501200" cy="367200"/>
                        <wp:effectExtent l="0" t="0" r="0" b="0"/>
                        <wp:wrapTopAndBottom/>
                        <wp:docPr id="11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200" cy="36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7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-28575</wp:posOffset>
                        </wp:positionH>
                        <wp:positionV relativeFrom="paragraph">
                          <wp:posOffset>-363220</wp:posOffset>
                        </wp:positionV>
                        <wp:extent cx="1501200" cy="378000"/>
                        <wp:effectExtent l="0" t="0" r="0" b="0"/>
                        <wp:wrapTopAndBottom/>
                        <wp:docPr id="12" name="Рисунок 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200" cy="37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E3460" w:rsidRPr="00F24680" w:rsidTr="00490237">
              <w:trPr>
                <w:trHeight w:val="992"/>
              </w:trPr>
              <w:tc>
                <w:tcPr>
                  <w:tcW w:w="1286" w:type="pct"/>
                  <w:tcBorders>
                    <w:bottom w:val="single" w:sz="4" w:space="0" w:color="auto"/>
                  </w:tcBorders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444216" w:rsidRDefault="009E3460" w:rsidP="00444216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444216">
                    <w:rPr>
                      <w:bCs/>
                      <w:sz w:val="20"/>
                    </w:rPr>
                    <w:t xml:space="preserve">а) </w:t>
                  </w:r>
                  <w:r w:rsidR="00D66F49">
                    <w:rPr>
                      <w:bCs/>
                      <w:sz w:val="20"/>
                    </w:rPr>
                    <w:t>Эвакуационный выход</w:t>
                  </w:r>
                  <w:r w:rsidR="00D66F49" w:rsidRPr="00444216">
                    <w:rPr>
                      <w:bCs/>
                      <w:sz w:val="20"/>
                    </w:rPr>
                    <w:t xml:space="preserve"> </w:t>
                  </w:r>
                  <w:r w:rsidRPr="00444216">
                    <w:rPr>
                      <w:bCs/>
                      <w:sz w:val="20"/>
                    </w:rPr>
                    <w:t xml:space="preserve">отсюда направо вверх </w:t>
                  </w:r>
                  <w:r w:rsidR="00444216">
                    <w:rPr>
                      <w:bCs/>
                      <w:sz w:val="20"/>
                    </w:rPr>
                    <w:t>(обозначает изменение</w:t>
                  </w:r>
                  <w:r w:rsidR="00444216" w:rsidRPr="00444216">
                    <w:rPr>
                      <w:bCs/>
                      <w:sz w:val="20"/>
                    </w:rPr>
                    <w:t xml:space="preserve"> </w:t>
                  </w:r>
                </w:p>
                <w:p w:rsidR="009E3460" w:rsidRPr="00444216" w:rsidRDefault="00444216" w:rsidP="00444216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444216">
                    <w:rPr>
                      <w:bCs/>
                      <w:sz w:val="20"/>
                    </w:rPr>
                    <w:t>этажа или уровня)</w:t>
                  </w:r>
                  <w:r w:rsidR="009E3460" w:rsidRPr="00444216">
                    <w:rPr>
                      <w:bCs/>
                      <w:sz w:val="20"/>
                    </w:rPr>
                    <w:t>;</w:t>
                  </w:r>
                </w:p>
                <w:p w:rsidR="003D323B" w:rsidRPr="00C00EA7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color w:val="FF0000"/>
                      <w:sz w:val="20"/>
                    </w:rPr>
                  </w:pPr>
                  <w:r w:rsidRPr="00C00EA7">
                    <w:rPr>
                      <w:bCs/>
                      <w:sz w:val="20"/>
                    </w:rPr>
                    <w:t>б)</w:t>
                  </w:r>
                  <w:r w:rsidR="00C00EA7" w:rsidRPr="00C00EA7">
                    <w:rPr>
                      <w:bCs/>
                      <w:sz w:val="20"/>
                    </w:rPr>
                    <w:t xml:space="preserve"> </w:t>
                  </w:r>
                  <w:r w:rsidR="003D323B" w:rsidRPr="00C00EA7">
                    <w:rPr>
                      <w:bCs/>
                      <w:sz w:val="20"/>
                    </w:rPr>
                    <w:t>Двигайтесь вперед и вправо отсюда, когда вы остановились</w:t>
                  </w:r>
                  <w:r w:rsidR="00C00EA7" w:rsidRPr="00C00EA7">
                    <w:rPr>
                      <w:bCs/>
                      <w:sz w:val="20"/>
                    </w:rPr>
                    <w:t xml:space="preserve"> (находитесь)</w:t>
                  </w:r>
                  <w:r w:rsidR="003D323B" w:rsidRPr="00C00EA7">
                    <w:rPr>
                      <w:bCs/>
                      <w:sz w:val="20"/>
                    </w:rPr>
                    <w:t xml:space="preserve"> на открытой площадке.</w:t>
                  </w:r>
                </w:p>
              </w:tc>
              <w:tc>
                <w:tcPr>
                  <w:tcW w:w="1071" w:type="pct"/>
                  <w:tcBorders>
                    <w:bottom w:val="single" w:sz="4" w:space="0" w:color="auto"/>
                  </w:tcBorders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194945</wp:posOffset>
                        </wp:positionH>
                        <wp:positionV relativeFrom="paragraph">
                          <wp:posOffset>-666115</wp:posOffset>
                        </wp:positionV>
                        <wp:extent cx="751840" cy="377825"/>
                        <wp:effectExtent l="0" t="0" r="0" b="0"/>
                        <wp:wrapTopAndBottom/>
                        <wp:docPr id="13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1840" cy="3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67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22555" simplePos="0" relativeHeight="251662336" behindDoc="0" locked="0" layoutInCell="1" allowOverlap="1">
                        <wp:simplePos x="0" y="0"/>
                        <wp:positionH relativeFrom="column">
                          <wp:posOffset>36195</wp:posOffset>
                        </wp:positionH>
                        <wp:positionV relativeFrom="paragraph">
                          <wp:posOffset>-372110</wp:posOffset>
                        </wp:positionV>
                        <wp:extent cx="1501140" cy="370205"/>
                        <wp:effectExtent l="0" t="0" r="0" b="0"/>
                        <wp:wrapTopAndBottom/>
                        <wp:docPr id="14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14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7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935" simplePos="0" relativeHeight="251681792" behindDoc="0" locked="0" layoutInCell="1" allowOverlap="1">
                        <wp:simplePos x="0" y="0"/>
                        <wp:positionH relativeFrom="column">
                          <wp:posOffset>-24130</wp:posOffset>
                        </wp:positionH>
                        <wp:positionV relativeFrom="paragraph">
                          <wp:posOffset>-440690</wp:posOffset>
                        </wp:positionV>
                        <wp:extent cx="1501140" cy="377825"/>
                        <wp:effectExtent l="0" t="0" r="0" b="0"/>
                        <wp:wrapTopAndBottom/>
                        <wp:docPr id="19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140" cy="3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E3460" w:rsidRPr="00F24680" w:rsidTr="00490237">
              <w:trPr>
                <w:trHeight w:val="1396"/>
              </w:trPr>
              <w:tc>
                <w:tcPr>
                  <w:tcW w:w="1286" w:type="pct"/>
                  <w:tcBorders>
                    <w:bottom w:val="nil"/>
                  </w:tcBorders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444216" w:rsidRDefault="009E3460" w:rsidP="00444216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444216">
                    <w:rPr>
                      <w:bCs/>
                      <w:sz w:val="20"/>
                    </w:rPr>
                    <w:t xml:space="preserve">а) Выход налево вверх </w:t>
                  </w:r>
                  <w:r w:rsidR="00444216">
                    <w:rPr>
                      <w:bCs/>
                      <w:sz w:val="20"/>
                    </w:rPr>
                    <w:t>(обозначает изменение</w:t>
                  </w:r>
                  <w:r w:rsidR="00444216" w:rsidRPr="00444216">
                    <w:rPr>
                      <w:bCs/>
                      <w:sz w:val="20"/>
                    </w:rPr>
                    <w:t xml:space="preserve"> </w:t>
                  </w:r>
                </w:p>
                <w:p w:rsidR="009E3460" w:rsidRPr="00444216" w:rsidRDefault="00444216" w:rsidP="00444216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444216">
                    <w:rPr>
                      <w:bCs/>
                      <w:sz w:val="20"/>
                    </w:rPr>
                    <w:t>этажа или уровня)</w:t>
                  </w:r>
                  <w:r w:rsidR="009E3460" w:rsidRPr="00444216">
                    <w:rPr>
                      <w:bCs/>
                      <w:sz w:val="20"/>
                    </w:rPr>
                    <w:t>;</w:t>
                  </w:r>
                </w:p>
                <w:p w:rsidR="009E3460" w:rsidRPr="00444216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444216">
                    <w:rPr>
                      <w:bCs/>
                      <w:sz w:val="20"/>
                    </w:rPr>
                    <w:t xml:space="preserve">б) </w:t>
                  </w:r>
                  <w:r w:rsidR="00C00EA7">
                    <w:rPr>
                      <w:bCs/>
                      <w:sz w:val="20"/>
                    </w:rPr>
                    <w:t>Двигайтесь вперед и вле</w:t>
                  </w:r>
                  <w:r w:rsidR="00C00EA7" w:rsidRPr="00C00EA7">
                    <w:rPr>
                      <w:bCs/>
                      <w:sz w:val="20"/>
                    </w:rPr>
                    <w:t>во отсюда, когда вы остановились (находитесь) на открытой площадке.</w:t>
                  </w:r>
                </w:p>
              </w:tc>
              <w:tc>
                <w:tcPr>
                  <w:tcW w:w="1071" w:type="pct"/>
                  <w:tcBorders>
                    <w:bottom w:val="nil"/>
                  </w:tcBorders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22555" simplePos="0" relativeHeight="251669504" behindDoc="0" locked="0" layoutInCell="1" allowOverlap="1">
                        <wp:simplePos x="0" y="0"/>
                        <wp:positionH relativeFrom="column">
                          <wp:posOffset>178435</wp:posOffset>
                        </wp:positionH>
                        <wp:positionV relativeFrom="paragraph">
                          <wp:posOffset>-377825</wp:posOffset>
                        </wp:positionV>
                        <wp:extent cx="759460" cy="377825"/>
                        <wp:effectExtent l="0" t="0" r="0" b="0"/>
                        <wp:wrapTopAndBottom/>
                        <wp:docPr id="16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460" cy="3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67" w:type="pct"/>
                  <w:tcBorders>
                    <w:bottom w:val="nil"/>
                  </w:tcBorders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26670</wp:posOffset>
                        </wp:positionH>
                        <wp:positionV relativeFrom="paragraph">
                          <wp:posOffset>-367030</wp:posOffset>
                        </wp:positionV>
                        <wp:extent cx="1501140" cy="367030"/>
                        <wp:effectExtent l="0" t="0" r="0" b="0"/>
                        <wp:wrapTopAndBottom/>
                        <wp:docPr id="17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140" cy="367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76" w:type="pct"/>
                  <w:tcBorders>
                    <w:bottom w:val="nil"/>
                  </w:tcBorders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-28575</wp:posOffset>
                        </wp:positionH>
                        <wp:positionV relativeFrom="paragraph">
                          <wp:posOffset>-387985</wp:posOffset>
                        </wp:positionV>
                        <wp:extent cx="1486800" cy="378000"/>
                        <wp:effectExtent l="0" t="0" r="0" b="0"/>
                        <wp:wrapTopAndBottom/>
                        <wp:docPr id="18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800" cy="37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E3460" w:rsidRPr="00F24680" w:rsidTr="00490237">
              <w:trPr>
                <w:trHeight w:val="787"/>
              </w:trPr>
              <w:tc>
                <w:tcPr>
                  <w:tcW w:w="128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3D222A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3D222A">
                    <w:rPr>
                      <w:bCs/>
                      <w:sz w:val="20"/>
                    </w:rPr>
                    <w:t xml:space="preserve">а) </w:t>
                  </w:r>
                  <w:r w:rsidR="00D66F49">
                    <w:rPr>
                      <w:bCs/>
                      <w:sz w:val="20"/>
                    </w:rPr>
                    <w:t>Эвакуационный выход</w:t>
                  </w:r>
                  <w:r w:rsidR="00D66F49" w:rsidRPr="00444216">
                    <w:rPr>
                      <w:bCs/>
                      <w:sz w:val="20"/>
                    </w:rPr>
                    <w:t xml:space="preserve"> </w:t>
                  </w:r>
                  <w:r w:rsidRPr="003D222A">
                    <w:rPr>
                      <w:bCs/>
                      <w:sz w:val="20"/>
                    </w:rPr>
                    <w:t xml:space="preserve">отсюда прямо </w:t>
                  </w:r>
                </w:p>
                <w:p w:rsidR="009E3460" w:rsidRPr="003D222A" w:rsidRDefault="003D222A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444216">
                    <w:rPr>
                      <w:bCs/>
                      <w:sz w:val="20"/>
                    </w:rPr>
                    <w:t>(обо</w:t>
                  </w:r>
                  <w:r>
                    <w:rPr>
                      <w:bCs/>
                      <w:sz w:val="20"/>
                    </w:rPr>
                    <w:t>значает направление</w:t>
                  </w:r>
                  <w:r w:rsidRPr="00444216">
                    <w:rPr>
                      <w:bCs/>
                      <w:sz w:val="20"/>
                    </w:rPr>
                    <w:t xml:space="preserve"> эвакуации)</w:t>
                  </w:r>
                  <w:r>
                    <w:rPr>
                      <w:bCs/>
                      <w:sz w:val="20"/>
                    </w:rPr>
                    <w:t>;</w:t>
                  </w:r>
                </w:p>
                <w:p w:rsidR="003D222A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3D222A">
                    <w:rPr>
                      <w:bCs/>
                      <w:sz w:val="20"/>
                    </w:rPr>
                    <w:t xml:space="preserve">б) </w:t>
                  </w:r>
                  <w:r w:rsidR="00D66F49">
                    <w:rPr>
                      <w:bCs/>
                      <w:sz w:val="20"/>
                    </w:rPr>
                    <w:t>Эвакуационный выход</w:t>
                  </w:r>
                  <w:r w:rsidR="00D66F49" w:rsidRPr="00444216">
                    <w:rPr>
                      <w:bCs/>
                      <w:sz w:val="20"/>
                    </w:rPr>
                    <w:t xml:space="preserve"> </w:t>
                  </w:r>
                  <w:r w:rsidRPr="003D222A">
                    <w:rPr>
                      <w:bCs/>
                      <w:sz w:val="20"/>
                    </w:rPr>
                    <w:t xml:space="preserve">отсюда прямо при расположении знака над дверью </w:t>
                  </w:r>
                </w:p>
                <w:p w:rsidR="009E3460" w:rsidRPr="003D222A" w:rsidRDefault="003D222A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444216">
                    <w:rPr>
                      <w:bCs/>
                      <w:sz w:val="20"/>
                    </w:rPr>
                    <w:t>(обо</w:t>
                  </w:r>
                  <w:r>
                    <w:rPr>
                      <w:bCs/>
                      <w:sz w:val="20"/>
                    </w:rPr>
                    <w:t>значает направление</w:t>
                  </w:r>
                  <w:r w:rsidRPr="00444216">
                    <w:rPr>
                      <w:bCs/>
                      <w:sz w:val="20"/>
                    </w:rPr>
                    <w:t xml:space="preserve"> эвакуации)</w:t>
                  </w:r>
                  <w:r>
                    <w:rPr>
                      <w:bCs/>
                      <w:sz w:val="20"/>
                    </w:rPr>
                    <w:t>;</w:t>
                  </w:r>
                </w:p>
                <w:p w:rsidR="003D222A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bCs/>
                      <w:sz w:val="20"/>
                    </w:rPr>
                  </w:pPr>
                  <w:r w:rsidRPr="003D222A">
                    <w:rPr>
                      <w:bCs/>
                      <w:sz w:val="20"/>
                    </w:rPr>
                    <w:t xml:space="preserve">в) </w:t>
                  </w:r>
                  <w:r w:rsidR="00D66F49">
                    <w:rPr>
                      <w:bCs/>
                      <w:sz w:val="20"/>
                    </w:rPr>
                    <w:t>Эвакуационный выход</w:t>
                  </w:r>
                  <w:r w:rsidR="00D66F49" w:rsidRPr="00444216">
                    <w:rPr>
                      <w:bCs/>
                      <w:sz w:val="20"/>
                    </w:rPr>
                    <w:t xml:space="preserve"> </w:t>
                  </w:r>
                  <w:r w:rsidRPr="003D222A">
                    <w:rPr>
                      <w:bCs/>
                      <w:sz w:val="20"/>
                    </w:rPr>
                    <w:t xml:space="preserve">отсюда наверх </w:t>
                  </w:r>
                </w:p>
                <w:p w:rsidR="009E3460" w:rsidRPr="000178CE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sz w:val="20"/>
                    </w:rPr>
                  </w:pPr>
                  <w:r w:rsidRPr="003D222A">
                    <w:rPr>
                      <w:bCs/>
                      <w:sz w:val="20"/>
                    </w:rPr>
                    <w:t>(обозна</w:t>
                  </w:r>
                  <w:r w:rsidR="003D222A">
                    <w:rPr>
                      <w:bCs/>
                      <w:sz w:val="20"/>
                    </w:rPr>
                    <w:t>чает изменение</w:t>
                  </w:r>
                  <w:r w:rsidRPr="003D222A">
                    <w:rPr>
                      <w:bCs/>
                      <w:sz w:val="20"/>
                    </w:rPr>
                    <w:t xml:space="preserve"> </w:t>
                  </w:r>
                  <w:r w:rsidRPr="003D222A">
                    <w:rPr>
                      <w:bCs/>
                      <w:sz w:val="20"/>
                    </w:rPr>
                    <w:lastRenderedPageBreak/>
                    <w:t>этажа или уровня)</w:t>
                  </w:r>
                </w:p>
              </w:tc>
              <w:tc>
                <w:tcPr>
                  <w:tcW w:w="1071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center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lastRenderedPageBreak/>
                    <w:drawing>
                      <wp:anchor distT="0" distB="5715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160655</wp:posOffset>
                        </wp:positionH>
                        <wp:positionV relativeFrom="paragraph">
                          <wp:posOffset>-393065</wp:posOffset>
                        </wp:positionV>
                        <wp:extent cx="751840" cy="377825"/>
                        <wp:effectExtent l="0" t="0" r="0" b="0"/>
                        <wp:wrapTopAndBottom/>
                        <wp:docPr id="33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1840" cy="3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67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center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935" simplePos="0" relativeHeight="251676672" behindDoc="0" locked="0" layoutInCell="1" allowOverlap="1">
                        <wp:simplePos x="0" y="0"/>
                        <wp:positionH relativeFrom="column">
                          <wp:posOffset>35560</wp:posOffset>
                        </wp:positionH>
                        <wp:positionV relativeFrom="paragraph">
                          <wp:posOffset>-368935</wp:posOffset>
                        </wp:positionV>
                        <wp:extent cx="1501140" cy="370205"/>
                        <wp:effectExtent l="0" t="0" r="0" b="0"/>
                        <wp:wrapTopAndBottom/>
                        <wp:docPr id="36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14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7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center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300" simplePos="0" relativeHeight="251677696" behindDoc="0" locked="0" layoutInCell="1" allowOverlap="1">
                        <wp:simplePos x="0" y="0"/>
                        <wp:positionH relativeFrom="column">
                          <wp:posOffset>-26670</wp:posOffset>
                        </wp:positionH>
                        <wp:positionV relativeFrom="paragraph">
                          <wp:posOffset>-399415</wp:posOffset>
                        </wp:positionV>
                        <wp:extent cx="1501200" cy="370800"/>
                        <wp:effectExtent l="0" t="0" r="0" b="0"/>
                        <wp:wrapTopAndBottom/>
                        <wp:docPr id="37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200" cy="37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E3460" w:rsidRPr="00F24680" w:rsidTr="00490237">
              <w:trPr>
                <w:trHeight w:val="1396"/>
              </w:trPr>
              <w:tc>
                <w:tcPr>
                  <w:tcW w:w="128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133967" w:rsidRDefault="00D66F49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lastRenderedPageBreak/>
                    <w:t>Эвакуационный выход</w:t>
                  </w:r>
                  <w:r w:rsidRPr="00444216">
                    <w:rPr>
                      <w:bCs/>
                      <w:sz w:val="20"/>
                    </w:rPr>
                    <w:t xml:space="preserve"> </w:t>
                  </w:r>
                  <w:r w:rsidR="009E3460" w:rsidRPr="00133967">
                    <w:rPr>
                      <w:bCs/>
                      <w:sz w:val="20"/>
                    </w:rPr>
                    <w:t xml:space="preserve">отсюда вниз </w:t>
                  </w:r>
                </w:p>
                <w:p w:rsidR="009E3460" w:rsidRPr="00133967" w:rsidRDefault="00133967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3D222A">
                    <w:rPr>
                      <w:bCs/>
                      <w:sz w:val="20"/>
                    </w:rPr>
                    <w:t>(обозна</w:t>
                  </w:r>
                  <w:r>
                    <w:rPr>
                      <w:bCs/>
                      <w:sz w:val="20"/>
                    </w:rPr>
                    <w:t>чает изменение</w:t>
                  </w:r>
                  <w:r w:rsidRPr="003D222A">
                    <w:rPr>
                      <w:bCs/>
                      <w:sz w:val="20"/>
                    </w:rPr>
                    <w:t xml:space="preserve"> этажа или уровня)</w:t>
                  </w:r>
                </w:p>
              </w:tc>
              <w:tc>
                <w:tcPr>
                  <w:tcW w:w="1071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127635</wp:posOffset>
                        </wp:positionH>
                        <wp:positionV relativeFrom="paragraph">
                          <wp:posOffset>-380365</wp:posOffset>
                        </wp:positionV>
                        <wp:extent cx="751840" cy="377825"/>
                        <wp:effectExtent l="0" t="0" r="0" b="0"/>
                        <wp:wrapTopAndBottom/>
                        <wp:docPr id="38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1840" cy="3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67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22555" simplePos="0" relativeHeight="251679744" behindDoc="0" locked="0" layoutInCell="1" allowOverlap="1">
                        <wp:simplePos x="0" y="0"/>
                        <wp:positionH relativeFrom="column">
                          <wp:posOffset>35560</wp:posOffset>
                        </wp:positionH>
                        <wp:positionV relativeFrom="paragraph">
                          <wp:posOffset>-372745</wp:posOffset>
                        </wp:positionV>
                        <wp:extent cx="1501140" cy="370205"/>
                        <wp:effectExtent l="0" t="0" r="0" b="0"/>
                        <wp:wrapTopAndBottom/>
                        <wp:docPr id="39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14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7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300" simplePos="0" relativeHeight="251680768" behindDoc="0" locked="0" layoutInCell="1" allowOverlap="1">
                        <wp:simplePos x="0" y="0"/>
                        <wp:positionH relativeFrom="column">
                          <wp:posOffset>-18415</wp:posOffset>
                        </wp:positionH>
                        <wp:positionV relativeFrom="paragraph">
                          <wp:posOffset>-372745</wp:posOffset>
                        </wp:positionV>
                        <wp:extent cx="1501140" cy="370205"/>
                        <wp:effectExtent l="0" t="0" r="0" b="0"/>
                        <wp:wrapTopAndBottom/>
                        <wp:docPr id="40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14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E3460" w:rsidRPr="00F24680" w:rsidTr="00490237">
              <w:trPr>
                <w:trHeight w:val="1396"/>
              </w:trPr>
              <w:tc>
                <w:tcPr>
                  <w:tcW w:w="128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133967" w:rsidRDefault="00D66F49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>Эвакуационный выход</w:t>
                  </w:r>
                  <w:r w:rsidRPr="00444216">
                    <w:rPr>
                      <w:bCs/>
                      <w:sz w:val="20"/>
                    </w:rPr>
                    <w:t xml:space="preserve"> </w:t>
                  </w:r>
                  <w:r w:rsidR="009E3460" w:rsidRPr="00133967">
                    <w:rPr>
                      <w:bCs/>
                      <w:sz w:val="20"/>
                    </w:rPr>
                    <w:t xml:space="preserve">отсюда направо </w:t>
                  </w:r>
                </w:p>
                <w:p w:rsidR="009E3460" w:rsidRPr="00133967" w:rsidRDefault="00133967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444216">
                    <w:rPr>
                      <w:bCs/>
                      <w:sz w:val="20"/>
                    </w:rPr>
                    <w:t>(обо</w:t>
                  </w:r>
                  <w:r>
                    <w:rPr>
                      <w:bCs/>
                      <w:sz w:val="20"/>
                    </w:rPr>
                    <w:t>значает направление</w:t>
                  </w:r>
                  <w:r w:rsidRPr="00444216">
                    <w:rPr>
                      <w:bCs/>
                      <w:sz w:val="20"/>
                    </w:rPr>
                    <w:t xml:space="preserve"> эвакуации)</w:t>
                  </w:r>
                  <w:r>
                    <w:rPr>
                      <w:bCs/>
                      <w:sz w:val="20"/>
                    </w:rPr>
                    <w:t>;</w:t>
                  </w:r>
                </w:p>
              </w:tc>
              <w:tc>
                <w:tcPr>
                  <w:tcW w:w="1071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135255</wp:posOffset>
                        </wp:positionH>
                        <wp:positionV relativeFrom="paragraph">
                          <wp:posOffset>-347345</wp:posOffset>
                        </wp:positionV>
                        <wp:extent cx="751840" cy="377825"/>
                        <wp:effectExtent l="0" t="0" r="0" b="0"/>
                        <wp:wrapTopAndBottom/>
                        <wp:docPr id="20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1840" cy="3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67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22555" simplePos="0" relativeHeight="251670528" behindDoc="0" locked="0" layoutInCell="1" allowOverlap="1">
                        <wp:simplePos x="0" y="0"/>
                        <wp:positionH relativeFrom="column">
                          <wp:posOffset>49530</wp:posOffset>
                        </wp:positionH>
                        <wp:positionV relativeFrom="paragraph">
                          <wp:posOffset>-299085</wp:posOffset>
                        </wp:positionV>
                        <wp:extent cx="1501140" cy="370205"/>
                        <wp:effectExtent l="0" t="0" r="0" b="0"/>
                        <wp:wrapTopAndBottom/>
                        <wp:docPr id="42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14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7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935" simplePos="0" relativeHeight="251671552" behindDoc="0" locked="0" layoutInCell="1" allowOverlap="1">
                        <wp:simplePos x="0" y="0"/>
                        <wp:positionH relativeFrom="column">
                          <wp:posOffset>-16510</wp:posOffset>
                        </wp:positionH>
                        <wp:positionV relativeFrom="paragraph">
                          <wp:posOffset>-299085</wp:posOffset>
                        </wp:positionV>
                        <wp:extent cx="1501140" cy="377825"/>
                        <wp:effectExtent l="0" t="0" r="0" b="0"/>
                        <wp:wrapTopAndBottom/>
                        <wp:docPr id="43" name="Рисунок 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140" cy="3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E3460" w:rsidRPr="00F24680" w:rsidTr="00490237">
              <w:trPr>
                <w:trHeight w:val="1396"/>
              </w:trPr>
              <w:tc>
                <w:tcPr>
                  <w:tcW w:w="128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133967" w:rsidRDefault="00D66F49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>Эвакуационный выход</w:t>
                  </w:r>
                  <w:r w:rsidRPr="00444216">
                    <w:rPr>
                      <w:bCs/>
                      <w:sz w:val="20"/>
                    </w:rPr>
                    <w:t xml:space="preserve"> </w:t>
                  </w:r>
                  <w:r w:rsidR="009E3460" w:rsidRPr="00133967">
                    <w:rPr>
                      <w:bCs/>
                      <w:sz w:val="20"/>
                    </w:rPr>
                    <w:t xml:space="preserve">отсюда налево </w:t>
                  </w:r>
                </w:p>
                <w:p w:rsidR="009E3460" w:rsidRPr="00133967" w:rsidRDefault="00133967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jc w:val="left"/>
                    <w:rPr>
                      <w:bCs/>
                      <w:sz w:val="20"/>
                    </w:rPr>
                  </w:pPr>
                  <w:r w:rsidRPr="00444216">
                    <w:rPr>
                      <w:bCs/>
                      <w:sz w:val="20"/>
                    </w:rPr>
                    <w:t>(обо</w:t>
                  </w:r>
                  <w:r>
                    <w:rPr>
                      <w:bCs/>
                      <w:sz w:val="20"/>
                    </w:rPr>
                    <w:t>значает направление</w:t>
                  </w:r>
                  <w:r w:rsidRPr="00444216">
                    <w:rPr>
                      <w:bCs/>
                      <w:sz w:val="20"/>
                    </w:rPr>
                    <w:t xml:space="preserve"> эвакуации)</w:t>
                  </w:r>
                  <w:r>
                    <w:rPr>
                      <w:bCs/>
                      <w:sz w:val="20"/>
                    </w:rPr>
                    <w:t>;</w:t>
                  </w:r>
                </w:p>
              </w:tc>
              <w:tc>
                <w:tcPr>
                  <w:tcW w:w="1071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144780</wp:posOffset>
                        </wp:positionH>
                        <wp:positionV relativeFrom="paragraph">
                          <wp:posOffset>-118110</wp:posOffset>
                        </wp:positionV>
                        <wp:extent cx="751840" cy="377825"/>
                        <wp:effectExtent l="0" t="0" r="0" b="0"/>
                        <wp:wrapTopAndBottom/>
                        <wp:docPr id="28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1840" cy="3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67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22555" simplePos="0" relativeHeight="251673600" behindDoc="0" locked="0" layoutInCell="1" allowOverlap="1">
                        <wp:simplePos x="0" y="0"/>
                        <wp:positionH relativeFrom="column">
                          <wp:posOffset>41910</wp:posOffset>
                        </wp:positionH>
                        <wp:positionV relativeFrom="paragraph">
                          <wp:posOffset>-14605</wp:posOffset>
                        </wp:positionV>
                        <wp:extent cx="1501140" cy="377825"/>
                        <wp:effectExtent l="0" t="0" r="0" b="0"/>
                        <wp:wrapTopAndBottom/>
                        <wp:docPr id="29" name="Рисунок 4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140" cy="3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76" w:type="pct"/>
                  <w:shd w:val="clear" w:color="auto" w:fill="auto"/>
                  <w:tcMar>
                    <w:left w:w="108" w:type="dxa"/>
                  </w:tcMar>
                  <w:vAlign w:val="center"/>
                </w:tcPr>
                <w:p w:rsidR="009E3460" w:rsidRPr="00F24680" w:rsidRDefault="009E3460" w:rsidP="009E3460">
                  <w:pPr>
                    <w:pStyle w:val="2"/>
                    <w:widowControl w:val="0"/>
                    <w:tabs>
                      <w:tab w:val="num" w:pos="0"/>
                    </w:tabs>
                    <w:spacing w:line="240" w:lineRule="auto"/>
                    <w:ind w:firstLine="0"/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</w:pPr>
                  <w:r w:rsidRPr="00F24680">
                    <w:rPr>
                      <w:rFonts w:ascii="Arial" w:hAnsi="Arial"/>
                      <w:bCs/>
                      <w:noProof/>
                      <w:sz w:val="24"/>
                      <w:szCs w:val="24"/>
                    </w:rPr>
                    <w:drawing>
                      <wp:anchor distT="0" distB="5715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-20320</wp:posOffset>
                        </wp:positionH>
                        <wp:positionV relativeFrom="paragraph">
                          <wp:posOffset>-290195</wp:posOffset>
                        </wp:positionV>
                        <wp:extent cx="1501140" cy="370205"/>
                        <wp:effectExtent l="0" t="0" r="0" b="0"/>
                        <wp:wrapTopAndBottom/>
                        <wp:docPr id="30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14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9E3460" w:rsidRDefault="009E3460" w:rsidP="00CD36DE">
            <w:pPr>
              <w:pStyle w:val="ConsPlusNormal"/>
            </w:pPr>
          </w:p>
        </w:tc>
      </w:tr>
      <w:tr w:rsidR="009E3460" w:rsidTr="009E3460">
        <w:tc>
          <w:tcPr>
            <w:tcW w:w="10682" w:type="dxa"/>
          </w:tcPr>
          <w:p w:rsidR="009E3460" w:rsidRDefault="000E1AED" w:rsidP="000E1AED">
            <w:pPr>
              <w:pStyle w:val="ConsPlusNormal"/>
              <w:spacing w:before="120" w:after="120"/>
              <w:jc w:val="center"/>
            </w:pPr>
            <w:r>
              <w:lastRenderedPageBreak/>
              <w:t>Рисунок 1 – Примеры применения эвакуационных знаков безопасности</w:t>
            </w:r>
          </w:p>
        </w:tc>
      </w:tr>
    </w:tbl>
    <w:p w:rsidR="009E3460" w:rsidRDefault="009E3460" w:rsidP="00CD36DE">
      <w:pPr>
        <w:pStyle w:val="ConsPlusNormal"/>
      </w:pPr>
    </w:p>
    <w:p w:rsidR="00E04F89" w:rsidRDefault="00E04F89" w:rsidP="00CD36DE">
      <w:pPr>
        <w:pStyle w:val="ConsPlusNormal"/>
      </w:pPr>
      <w:r>
        <w:t xml:space="preserve">Пункт 6.5.2 заменить «(см. рисунки 2 и </w:t>
      </w:r>
      <w:hyperlink w:anchor="Par442" w:tooltip="Рисунок 3. Примеры указателей напольной разметки" w:history="1">
        <w:r>
          <w:rPr>
            <w:color w:val="0000FF"/>
          </w:rPr>
          <w:t>3</w:t>
        </w:r>
      </w:hyperlink>
      <w:r>
        <w:t xml:space="preserve">)» на «(см. рисунки 1 и </w:t>
      </w:r>
      <w:r w:rsidR="008D6EC9">
        <w:t>3</w:t>
      </w:r>
      <w:r>
        <w:t>)»</w:t>
      </w:r>
    </w:p>
    <w:p w:rsidR="008D6EC9" w:rsidRDefault="008D6EC9" w:rsidP="00CD36DE">
      <w:pPr>
        <w:pStyle w:val="ConsPlusNormal"/>
      </w:pPr>
    </w:p>
    <w:p w:rsidR="008D6EC9" w:rsidRPr="009E3460" w:rsidRDefault="008D6EC9" w:rsidP="00CD36DE">
      <w:pPr>
        <w:pStyle w:val="ConsPlusNormal"/>
      </w:pPr>
      <w:r>
        <w:t>Рисунок 2 – исключить.</w:t>
      </w:r>
    </w:p>
    <w:p w:rsidR="009E3460" w:rsidRDefault="009E3460" w:rsidP="00CD36DE">
      <w:pPr>
        <w:pStyle w:val="ConsPlusNormal"/>
        <w:rPr>
          <w:highlight w:val="lightGray"/>
        </w:rPr>
      </w:pPr>
    </w:p>
    <w:p w:rsidR="00CD36DE" w:rsidRDefault="00E04F89" w:rsidP="00CD36DE">
      <w:pPr>
        <w:pStyle w:val="ConsPlusNormal"/>
      </w:pPr>
      <w:r w:rsidRPr="008E6BA6">
        <w:t xml:space="preserve">Рисунок </w:t>
      </w:r>
      <w:r w:rsidR="008D6EC9" w:rsidRPr="008E6BA6">
        <w:t>3</w:t>
      </w:r>
      <w:r w:rsidR="008E6BA6">
        <w:t xml:space="preserve"> -</w:t>
      </w:r>
      <w:r w:rsidR="00635334">
        <w:t xml:space="preserve">. </w:t>
      </w:r>
      <w:proofErr w:type="spellStart"/>
      <w:r w:rsidR="00635334">
        <w:t>ц</w:t>
      </w:r>
      <w:r w:rsidR="00CD36DE">
        <w:t>ветографическое</w:t>
      </w:r>
      <w:proofErr w:type="spellEnd"/>
      <w:r w:rsidR="00CD36DE">
        <w:t xml:space="preserve"> изображение заменить новым</w:t>
      </w:r>
      <w:r w:rsidR="00A219E6">
        <w:t>:</w:t>
      </w:r>
    </w:p>
    <w:p w:rsidR="008D6EC9" w:rsidRDefault="008D6EC9" w:rsidP="00CD36DE">
      <w:pPr>
        <w:pStyle w:val="ConsPlusNormal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8D6EC9" w:rsidTr="008D6EC9">
        <w:tc>
          <w:tcPr>
            <w:tcW w:w="10682" w:type="dxa"/>
          </w:tcPr>
          <w:p w:rsidR="008D6EC9" w:rsidRDefault="00611BC4" w:rsidP="00126A71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489363" cy="3660650"/>
                  <wp:effectExtent l="19050" t="0" r="0" b="0"/>
                  <wp:docPr id="2" name="Рисунок 2" descr="\\Desktop-ftp\общая\ВалНик\Круги\Напольные-зна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esktop-ftp\общая\ВалНик\Круги\Напольные-зна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698" cy="3663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86" w:rsidTr="008D6EC9">
        <w:tc>
          <w:tcPr>
            <w:tcW w:w="10682" w:type="dxa"/>
          </w:tcPr>
          <w:p w:rsidR="00165386" w:rsidRPr="008D6EC9" w:rsidRDefault="000C3CC4" w:rsidP="000C3CC4">
            <w:pPr>
              <w:pStyle w:val="ConsPlusNormal"/>
              <w:spacing w:before="120" w:after="120"/>
              <w:jc w:val="center"/>
            </w:pPr>
            <w:r>
              <w:t>Рисунок 3 – Указатели направления эвакуации и эвакуационные знаки</w:t>
            </w:r>
            <w:r w:rsidR="00126A71">
              <w:t xml:space="preserve"> </w:t>
            </w:r>
            <w:r w:rsidR="00165386">
              <w:t>для маркировки пола</w:t>
            </w:r>
          </w:p>
        </w:tc>
      </w:tr>
    </w:tbl>
    <w:p w:rsidR="00442360" w:rsidRPr="00B04C51" w:rsidRDefault="00442360" w:rsidP="007F45B3">
      <w:pPr>
        <w:spacing w:after="0"/>
        <w:rPr>
          <w:rFonts w:ascii="Times New Roman" w:hAnsi="Times New Roman" w:cs="Times New Roman"/>
        </w:rPr>
      </w:pPr>
    </w:p>
    <w:p w:rsidR="00442360" w:rsidRPr="00B04C51" w:rsidRDefault="00442360" w:rsidP="007F45B3">
      <w:pPr>
        <w:spacing w:after="0"/>
        <w:rPr>
          <w:rFonts w:ascii="Times New Roman" w:hAnsi="Times New Roman" w:cs="Times New Roman"/>
        </w:rPr>
      </w:pPr>
    </w:p>
    <w:p w:rsidR="00442360" w:rsidRPr="00957267" w:rsidRDefault="00291A8B" w:rsidP="007355A7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Пункт </w:t>
      </w:r>
      <w:r w:rsidR="00957267">
        <w:rPr>
          <w:rFonts w:ascii="Times New Roman" w:hAnsi="Times New Roman" w:cs="Times New Roman"/>
          <w:sz w:val="24"/>
          <w:szCs w:val="24"/>
        </w:rPr>
        <w:t>6.6.3</w:t>
      </w:r>
      <w:r w:rsidR="007355A7">
        <w:rPr>
          <w:rFonts w:ascii="Times New Roman" w:hAnsi="Times New Roman" w:cs="Times New Roman"/>
          <w:sz w:val="24"/>
          <w:szCs w:val="24"/>
        </w:rPr>
        <w:t xml:space="preserve"> </w:t>
      </w:r>
      <w:r w:rsidR="00986C26">
        <w:rPr>
          <w:rFonts w:ascii="Times New Roman" w:hAnsi="Times New Roman" w:cs="Times New Roman"/>
          <w:sz w:val="24"/>
          <w:szCs w:val="24"/>
        </w:rPr>
        <w:t xml:space="preserve">- </w:t>
      </w:r>
      <w:r w:rsidR="00A219E6" w:rsidRPr="00957267">
        <w:rPr>
          <w:rFonts w:ascii="Times New Roman" w:hAnsi="Times New Roman" w:cs="Times New Roman"/>
          <w:sz w:val="24"/>
          <w:szCs w:val="24"/>
        </w:rPr>
        <w:t>последний абзац изложить в новой редакции:</w:t>
      </w:r>
    </w:p>
    <w:p w:rsidR="00957267" w:rsidRPr="00957267" w:rsidRDefault="00A219E6" w:rsidP="004F7D7A">
      <w:pPr>
        <w:pStyle w:val="ConsPlusNormal"/>
        <w:jc w:val="both"/>
      </w:pPr>
      <w:r w:rsidRPr="00957267">
        <w:t>«</w:t>
      </w:r>
      <w:r w:rsidR="00B34BC3" w:rsidRPr="00957267">
        <w:t xml:space="preserve"> </w:t>
      </w:r>
      <w:r w:rsidR="0061788F" w:rsidRPr="00957267">
        <w:t xml:space="preserve">Высота настенных или ширина напольных </w:t>
      </w:r>
      <w:r w:rsidRPr="00957267">
        <w:t>указателей направления на низкорасполо</w:t>
      </w:r>
      <w:r w:rsidR="0061788F" w:rsidRPr="00957267">
        <w:t>женных направляющих линиях долж</w:t>
      </w:r>
      <w:r w:rsidRPr="00957267">
        <w:t>н</w:t>
      </w:r>
      <w:r w:rsidR="0061788F" w:rsidRPr="00957267">
        <w:t>ы</w:t>
      </w:r>
      <w:r w:rsidRPr="00957267">
        <w:t xml:space="preserve"> быть таким</w:t>
      </w:r>
      <w:r w:rsidR="0061788F" w:rsidRPr="00957267">
        <w:t>и</w:t>
      </w:r>
      <w:r w:rsidRPr="00957267">
        <w:t xml:space="preserve"> же, что и </w:t>
      </w:r>
      <w:r w:rsidR="0061788F" w:rsidRPr="00957267">
        <w:t>ширина направляющих линий</w:t>
      </w:r>
      <w:r w:rsidRPr="00957267">
        <w:t>,</w:t>
      </w:r>
      <w:r w:rsidR="0061788F" w:rsidRPr="00957267">
        <w:t xml:space="preserve"> но</w:t>
      </w:r>
      <w:r w:rsidRPr="00957267">
        <w:t xml:space="preserve"> не менее 50 мм</w:t>
      </w:r>
      <w:proofErr w:type="gramStart"/>
      <w:r w:rsidRPr="00957267">
        <w:t>.»</w:t>
      </w:r>
      <w:proofErr w:type="gramEnd"/>
    </w:p>
    <w:p w:rsidR="00B34BC3" w:rsidRDefault="00B34BC3" w:rsidP="004F7D7A">
      <w:pPr>
        <w:pStyle w:val="ConsPlusNormal"/>
        <w:spacing w:line="264" w:lineRule="auto"/>
        <w:jc w:val="both"/>
      </w:pPr>
    </w:p>
    <w:p w:rsidR="00291A8B" w:rsidRDefault="00291A8B" w:rsidP="004F7D7A">
      <w:pPr>
        <w:pStyle w:val="ConsPlusNormal"/>
        <w:spacing w:line="264" w:lineRule="auto"/>
        <w:jc w:val="both"/>
      </w:pPr>
      <w:r>
        <w:t xml:space="preserve">Пункт </w:t>
      </w:r>
      <w:r w:rsidR="00B34BC3">
        <w:t xml:space="preserve">6.6.4 </w:t>
      </w:r>
    </w:p>
    <w:p w:rsidR="00B34BC3" w:rsidRDefault="0002237D" w:rsidP="004F7D7A">
      <w:pPr>
        <w:pStyle w:val="ConsPlusNormal"/>
        <w:spacing w:line="264" w:lineRule="auto"/>
        <w:jc w:val="both"/>
      </w:pPr>
      <w:r>
        <w:t xml:space="preserve">- </w:t>
      </w:r>
      <w:r w:rsidR="00B34BC3">
        <w:t>второй абзац изложить в новой редакции:</w:t>
      </w:r>
    </w:p>
    <w:p w:rsidR="002F3C9A" w:rsidRDefault="00B34BC3" w:rsidP="004F7D7A">
      <w:pPr>
        <w:pStyle w:val="ConsPlusNormal"/>
        <w:spacing w:line="264" w:lineRule="auto"/>
        <w:jc w:val="both"/>
      </w:pPr>
      <w:r>
        <w:t>«Низкорасположенная настенная направляющая линия и включенные в неё знаки безопасности и указат</w:t>
      </w:r>
      <w:r w:rsidR="00FE4BDA">
        <w:t>ели направления движения  должны</w:t>
      </w:r>
      <w:r>
        <w:t xml:space="preserve"> быть</w:t>
      </w:r>
      <w:r w:rsidR="00FE4BDA">
        <w:t xml:space="preserve"> ра</w:t>
      </w:r>
      <w:r w:rsidR="0081242D">
        <w:t>сположены не выше</w:t>
      </w:r>
      <w:r w:rsidR="00957267">
        <w:t xml:space="preserve"> 0,3</w:t>
      </w:r>
      <w:r w:rsidR="00FE4BDA">
        <w:t xml:space="preserve"> м от уровня пола</w:t>
      </w:r>
      <w:r>
        <w:t>.</w:t>
      </w:r>
    </w:p>
    <w:p w:rsidR="0002237D" w:rsidRPr="0002237D" w:rsidRDefault="0002237D" w:rsidP="004F7D7A">
      <w:pPr>
        <w:pStyle w:val="ConsPlusNormal"/>
        <w:spacing w:line="264" w:lineRule="auto"/>
        <w:jc w:val="both"/>
      </w:pPr>
      <w:r>
        <w:t xml:space="preserve">- третий абзац заменить </w:t>
      </w:r>
      <w:r w:rsidRPr="0002237D">
        <w:t>«</w:t>
      </w:r>
      <w:hyperlink w:anchor="Par430" w:tooltip="Рисунок 1" w:history="1">
        <w:r w:rsidRPr="0002237D">
          <w:t>рисунках 1</w:t>
        </w:r>
      </w:hyperlink>
      <w:r w:rsidRPr="0002237D">
        <w:t xml:space="preserve"> и </w:t>
      </w:r>
      <w:hyperlink w:anchor="Par436" w:tooltip="Рисунок 2. Примеры знаков маршрутов эвакуации" w:history="1">
        <w:r w:rsidRPr="0002237D">
          <w:t>2</w:t>
        </w:r>
      </w:hyperlink>
      <w:r w:rsidRPr="0002237D">
        <w:t>» на «</w:t>
      </w:r>
      <w:hyperlink w:anchor="Par430" w:tooltip="Рисунок 1" w:history="1">
        <w:r w:rsidRPr="0002237D">
          <w:t>рисунках 1</w:t>
        </w:r>
      </w:hyperlink>
      <w:r w:rsidRPr="0002237D">
        <w:t xml:space="preserve"> и </w:t>
      </w:r>
      <w:hyperlink w:anchor="Par436" w:tooltip="Рисунок 2. Примеры знаков маршрутов эвакуации" w:history="1">
        <w:r w:rsidRPr="0002237D">
          <w:t>3»</w:t>
        </w:r>
      </w:hyperlink>
    </w:p>
    <w:p w:rsidR="00FE4BDA" w:rsidRDefault="0002237D" w:rsidP="004F7D7A">
      <w:pPr>
        <w:pStyle w:val="ConsPlusNormal"/>
        <w:jc w:val="both"/>
      </w:pPr>
      <w:r>
        <w:t xml:space="preserve">- </w:t>
      </w:r>
      <w:r w:rsidR="00291A8B">
        <w:t xml:space="preserve">последний абзац, последнее предложение </w:t>
      </w:r>
      <w:r w:rsidR="00986C26">
        <w:t>заменить</w:t>
      </w:r>
      <w:r w:rsidR="00291A8B">
        <w:t xml:space="preserve"> «не выше 0,4 м от пола» </w:t>
      </w:r>
      <w:r w:rsidR="00986C26">
        <w:t>на</w:t>
      </w:r>
      <w:r w:rsidR="00291A8B">
        <w:t xml:space="preserve"> «не выше 0,3 м от пола».</w:t>
      </w:r>
    </w:p>
    <w:p w:rsidR="00655F5F" w:rsidRDefault="00655F5F" w:rsidP="004F7D7A">
      <w:pPr>
        <w:pStyle w:val="ConsPlusNormal"/>
        <w:jc w:val="both"/>
      </w:pPr>
    </w:p>
    <w:p w:rsidR="00655F5F" w:rsidRDefault="00655F5F" w:rsidP="004F7D7A">
      <w:pPr>
        <w:pStyle w:val="ConsPlusNormal"/>
        <w:jc w:val="both"/>
      </w:pPr>
      <w:r>
        <w:t>Пункт 6.6.5 дополнить:</w:t>
      </w:r>
    </w:p>
    <w:p w:rsidR="00655F5F" w:rsidRPr="00655F5F" w:rsidRDefault="00655F5F" w:rsidP="004F7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F5F">
        <w:rPr>
          <w:rFonts w:ascii="Times New Roman" w:hAnsi="Times New Roman" w:cs="Times New Roman"/>
          <w:sz w:val="24"/>
          <w:szCs w:val="24"/>
        </w:rPr>
        <w:t>«</w:t>
      </w:r>
      <w:r w:rsidR="00C3694E">
        <w:rPr>
          <w:rFonts w:ascii="Times New Roman" w:hAnsi="Times New Roman" w:cs="Times New Roman"/>
          <w:sz w:val="24"/>
          <w:szCs w:val="24"/>
        </w:rPr>
        <w:t>На больших открытых участках</w:t>
      </w:r>
      <w:r>
        <w:rPr>
          <w:rFonts w:ascii="Times New Roman" w:hAnsi="Times New Roman" w:cs="Times New Roman"/>
          <w:sz w:val="24"/>
          <w:szCs w:val="24"/>
        </w:rPr>
        <w:t xml:space="preserve"> пути эвакуации или там, гд</w:t>
      </w:r>
      <w:r w:rsidR="00C3694E">
        <w:rPr>
          <w:rFonts w:ascii="Times New Roman" w:hAnsi="Times New Roman" w:cs="Times New Roman"/>
          <w:sz w:val="24"/>
          <w:szCs w:val="24"/>
        </w:rPr>
        <w:t>е на одной</w:t>
      </w:r>
      <w:r>
        <w:rPr>
          <w:rFonts w:ascii="Times New Roman" w:hAnsi="Times New Roman" w:cs="Times New Roman"/>
          <w:sz w:val="24"/>
          <w:szCs w:val="24"/>
        </w:rPr>
        <w:t xml:space="preserve"> из границ участка имеется опасность падения с высоты, например</w:t>
      </w:r>
      <w:r w:rsidR="00C3694E">
        <w:rPr>
          <w:rFonts w:ascii="Times New Roman" w:hAnsi="Times New Roman" w:cs="Times New Roman"/>
          <w:sz w:val="24"/>
          <w:szCs w:val="24"/>
        </w:rPr>
        <w:t>, на складах вдоль железнодорожных платформ, может быть нанесе</w:t>
      </w:r>
      <w:r w:rsidR="00C3694E" w:rsidRPr="00655F5F">
        <w:rPr>
          <w:rFonts w:ascii="Times New Roman" w:hAnsi="Times New Roman" w:cs="Times New Roman"/>
          <w:sz w:val="24"/>
          <w:szCs w:val="24"/>
        </w:rPr>
        <w:t xml:space="preserve">на </w:t>
      </w:r>
      <w:r w:rsidR="00C3694E">
        <w:rPr>
          <w:rFonts w:ascii="Times New Roman" w:hAnsi="Times New Roman" w:cs="Times New Roman"/>
          <w:sz w:val="24"/>
          <w:szCs w:val="24"/>
        </w:rPr>
        <w:t>направляющая линия шириной не менее</w:t>
      </w:r>
      <w:r w:rsidRPr="00655F5F">
        <w:rPr>
          <w:rFonts w:ascii="Times New Roman" w:hAnsi="Times New Roman" w:cs="Times New Roman"/>
          <w:sz w:val="24"/>
          <w:szCs w:val="24"/>
        </w:rPr>
        <w:t xml:space="preserve"> 100 мм по центру пути эвакуации»</w:t>
      </w:r>
    </w:p>
    <w:p w:rsidR="00655F5F" w:rsidRDefault="00655F5F" w:rsidP="004F7D7A">
      <w:pPr>
        <w:pStyle w:val="ConsPlusNormal"/>
        <w:jc w:val="both"/>
      </w:pPr>
    </w:p>
    <w:p w:rsidR="00EC2AF5" w:rsidRDefault="00FE4BDA" w:rsidP="005034D2">
      <w:pPr>
        <w:pStyle w:val="ConsPlusNormal"/>
        <w:jc w:val="both"/>
      </w:pPr>
      <w:r>
        <w:t xml:space="preserve"> </w:t>
      </w:r>
      <w:r w:rsidR="00875848">
        <w:t>Пункт 6.6.6, первый абзац</w:t>
      </w:r>
      <w:r w:rsidR="005034D2">
        <w:t xml:space="preserve"> </w:t>
      </w:r>
      <w:r w:rsidR="00376B3B">
        <w:t>д</w:t>
      </w:r>
      <w:r w:rsidR="005034D2">
        <w:t>ополнить абзацем:</w:t>
      </w:r>
      <w:r w:rsidR="00EC2AF5" w:rsidRPr="00EC2AF5">
        <w:t xml:space="preserve"> «Когда форма двери (дверной рамы) не обеспечивает достаточно ровную поверхность, на которой можно расположить маркировку, маркировка может быть расположена на стене вокруг дверной рамы.</w:t>
      </w:r>
      <w:r w:rsidR="00AE61C3">
        <w:t xml:space="preserve"> </w:t>
      </w:r>
      <w:r w:rsidR="00AE61C3" w:rsidRPr="00AE61C3">
        <w:t>Дверные ра</w:t>
      </w:r>
      <w:r w:rsidR="00AE61C3">
        <w:t xml:space="preserve">мы  других дверей, </w:t>
      </w:r>
      <w:r w:rsidR="00AE61C3" w:rsidRPr="00AE61C3">
        <w:t>не являющи</w:t>
      </w:r>
      <w:r w:rsidR="00AE61C3">
        <w:t>мися</w:t>
      </w:r>
      <w:r w:rsidR="00AE61C3" w:rsidRPr="00AE61C3">
        <w:t xml:space="preserve"> </w:t>
      </w:r>
      <w:r w:rsidR="0002237D">
        <w:t xml:space="preserve">эвакуационными </w:t>
      </w:r>
      <w:r w:rsidR="00AE61C3">
        <w:t>выходами</w:t>
      </w:r>
      <w:r w:rsidR="00AE61C3" w:rsidRPr="00AE61C3">
        <w:t xml:space="preserve"> не должны быть отмечены</w:t>
      </w:r>
      <w:proofErr w:type="gramStart"/>
      <w:r w:rsidR="00AE61C3" w:rsidRPr="00AE61C3">
        <w:t>.</w:t>
      </w:r>
      <w:r w:rsidR="00EC2AF5" w:rsidRPr="00AE61C3">
        <w:t>»</w:t>
      </w:r>
      <w:proofErr w:type="gramEnd"/>
    </w:p>
    <w:p w:rsidR="00875848" w:rsidRPr="0002237D" w:rsidRDefault="005034D2" w:rsidP="005034D2">
      <w:pPr>
        <w:spacing w:after="0"/>
        <w:jc w:val="both"/>
      </w:pPr>
      <w:r w:rsidRPr="0002237D">
        <w:t xml:space="preserve"> </w:t>
      </w:r>
    </w:p>
    <w:p w:rsidR="00875848" w:rsidRDefault="00857D6C" w:rsidP="004F7D7A">
      <w:pPr>
        <w:pStyle w:val="ConsPlusNormal"/>
        <w:jc w:val="both"/>
      </w:pPr>
      <w:r>
        <w:t>Пункт 6.6.8</w:t>
      </w:r>
      <w:r w:rsidRPr="00857D6C">
        <w:t xml:space="preserve"> </w:t>
      </w:r>
      <w:r w:rsidR="006528ED" w:rsidRPr="00376B3B">
        <w:t xml:space="preserve">заменить </w:t>
      </w:r>
      <w:r w:rsidR="00376B3B">
        <w:t xml:space="preserve">ссылку </w:t>
      </w:r>
      <w:r w:rsidRPr="00487F17">
        <w:t>ГОСТ Р 12.4.026 н</w:t>
      </w:r>
      <w:r w:rsidRPr="004A1D20">
        <w:t>а ГОСТ 12.4.026</w:t>
      </w:r>
    </w:p>
    <w:p w:rsidR="00857D6C" w:rsidRDefault="00857D6C" w:rsidP="004F7D7A">
      <w:pPr>
        <w:pStyle w:val="ConsPlusNormal"/>
        <w:jc w:val="both"/>
      </w:pPr>
    </w:p>
    <w:p w:rsidR="00857D6C" w:rsidRDefault="00857D6C" w:rsidP="004F7D7A">
      <w:pPr>
        <w:pStyle w:val="ConsPlusNormal"/>
        <w:jc w:val="both"/>
      </w:pPr>
      <w:r>
        <w:t>Пункт</w:t>
      </w:r>
      <w:r w:rsidR="00C91A3C">
        <w:t xml:space="preserve"> 6.6.10а. исключить</w:t>
      </w:r>
      <w:r>
        <w:t xml:space="preserve"> «Размеры указателей напольной разметки определяются по таблице 3 ГОСТ Р 12.4.026»</w:t>
      </w:r>
    </w:p>
    <w:p w:rsidR="00857D6C" w:rsidRDefault="00857D6C" w:rsidP="004F7D7A">
      <w:pPr>
        <w:pStyle w:val="ConsPlusNormal"/>
        <w:jc w:val="both"/>
      </w:pPr>
    </w:p>
    <w:p w:rsidR="00857D6C" w:rsidRDefault="00857D6C" w:rsidP="004F7D7A">
      <w:pPr>
        <w:pStyle w:val="ConsPlusNormal"/>
        <w:jc w:val="both"/>
      </w:pPr>
      <w:r w:rsidRPr="00857D6C">
        <w:t>Пункт</w:t>
      </w:r>
      <w:r w:rsidR="006528ED">
        <w:t xml:space="preserve"> 6.6.11 </w:t>
      </w:r>
      <w:r w:rsidR="006528ED" w:rsidRPr="00857D6C">
        <w:t xml:space="preserve">заменить </w:t>
      </w:r>
      <w:r w:rsidRPr="00857D6C">
        <w:t>«</w:t>
      </w:r>
      <w:hyperlink w:anchor="Par436" w:tooltip="Рисунок 2. Примеры знаков маршрутов эвакуации" w:history="1">
        <w:r w:rsidRPr="00857D6C">
          <w:t>рисунках 2</w:t>
        </w:r>
      </w:hyperlink>
      <w:r w:rsidRPr="00857D6C">
        <w:t xml:space="preserve"> и </w:t>
      </w:r>
      <w:hyperlink w:anchor="Par442" w:tooltip="Рисунок 3. Примеры указателей напольной разметки" w:history="1">
        <w:r w:rsidRPr="00857D6C">
          <w:t>3</w:t>
        </w:r>
      </w:hyperlink>
      <w:r w:rsidRPr="00857D6C">
        <w:t xml:space="preserve">» </w:t>
      </w:r>
      <w:r w:rsidR="006528ED">
        <w:t xml:space="preserve">на </w:t>
      </w:r>
      <w:r w:rsidRPr="00857D6C">
        <w:t>«</w:t>
      </w:r>
      <w:hyperlink w:anchor="Par436" w:tooltip="Рисунок 2. Примеры знаков маршрутов эвакуации" w:history="1">
        <w:r w:rsidRPr="00857D6C">
          <w:t xml:space="preserve">рисунке </w:t>
        </w:r>
        <w:r w:rsidR="00C579B2">
          <w:t>3</w:t>
        </w:r>
      </w:hyperlink>
      <w:r w:rsidRPr="00857D6C">
        <w:t>»</w:t>
      </w:r>
      <w:r>
        <w:t>.</w:t>
      </w:r>
    </w:p>
    <w:p w:rsidR="00857D6C" w:rsidRDefault="00857D6C" w:rsidP="004F7D7A">
      <w:pPr>
        <w:pStyle w:val="ConsPlusNormal"/>
        <w:jc w:val="both"/>
      </w:pPr>
    </w:p>
    <w:p w:rsidR="00857D6C" w:rsidRDefault="003B1DE6" w:rsidP="004F7D7A">
      <w:pPr>
        <w:pStyle w:val="ConsPlusNormal"/>
        <w:jc w:val="both"/>
      </w:pPr>
      <w:r>
        <w:t>Пункт 7.5 изложить в новой редакции:</w:t>
      </w:r>
    </w:p>
    <w:p w:rsidR="008725C1" w:rsidRDefault="003B1DE6" w:rsidP="004F7D7A">
      <w:pPr>
        <w:pStyle w:val="ConsPlusNormal"/>
        <w:jc w:val="both"/>
      </w:pPr>
      <w:r>
        <w:t>«7.5</w:t>
      </w:r>
      <w:r w:rsidR="008725C1" w:rsidRPr="008725C1">
        <w:t xml:space="preserve"> </w:t>
      </w:r>
      <w:r w:rsidR="008725C1">
        <w:t xml:space="preserve">Эталонный (контрольный) образец должен быть изготовлен из фотолюминесцентного материала, имеющего следующие фотометрические характеристики, измеренные в соответствии с </w:t>
      </w:r>
      <w:hyperlink w:anchor="Par796" w:tooltip="ИЗМЕРЕНИЕ В ЛАБОРАТОРИИ ФОТОМЕТРИЧЕСКИХ ХАРАКТЕРИСТИК" w:history="1">
        <w:r w:rsidR="008725C1" w:rsidRPr="009D729C">
          <w:t>Приложением В</w:t>
        </w:r>
      </w:hyperlink>
      <w:r w:rsidR="008725C1" w:rsidRPr="009D729C">
        <w:t>:</w:t>
      </w:r>
    </w:p>
    <w:p w:rsidR="008725C1" w:rsidRDefault="008725C1" w:rsidP="004F7D7A">
      <w:pPr>
        <w:pStyle w:val="ConsPlusNormal"/>
        <w:jc w:val="both"/>
      </w:pPr>
      <w:r>
        <w:t xml:space="preserve">- яркость свечения через 10 мин после отключения источников освещения </w:t>
      </w:r>
      <w:r w:rsidR="000E2658">
        <w:t>–</w:t>
      </w:r>
      <w:r>
        <w:t xml:space="preserve"> </w:t>
      </w:r>
      <w:r w:rsidR="000E2658">
        <w:t xml:space="preserve">от </w:t>
      </w:r>
      <w:r>
        <w:t>140</w:t>
      </w:r>
      <w:r w:rsidR="000E2658">
        <w:t xml:space="preserve"> до 150</w:t>
      </w:r>
      <w:r>
        <w:t xml:space="preserve"> </w:t>
      </w:r>
      <w:proofErr w:type="spellStart"/>
      <w:r>
        <w:t>мкд</w:t>
      </w:r>
      <w:proofErr w:type="spellEnd"/>
      <w:r>
        <w:t>/м</w:t>
      </w:r>
      <w:r w:rsidRPr="008725C1">
        <w:rPr>
          <w:vertAlign w:val="superscript"/>
        </w:rPr>
        <w:t>2</w:t>
      </w:r>
      <w:r>
        <w:t>;</w:t>
      </w:r>
    </w:p>
    <w:p w:rsidR="008725C1" w:rsidRDefault="008725C1" w:rsidP="004F7D7A">
      <w:pPr>
        <w:pStyle w:val="ConsPlusNormal"/>
        <w:jc w:val="both"/>
      </w:pPr>
      <w:r>
        <w:t xml:space="preserve">- яркость свечения через 60 мин после отключения источников освещения </w:t>
      </w:r>
      <w:r w:rsidR="000E2658">
        <w:t>–</w:t>
      </w:r>
      <w:r>
        <w:t xml:space="preserve"> </w:t>
      </w:r>
      <w:r w:rsidR="000E2658">
        <w:t xml:space="preserve">от </w:t>
      </w:r>
      <w:r>
        <w:t>20</w:t>
      </w:r>
      <w:r w:rsidR="003546F0">
        <w:t xml:space="preserve"> до 23</w:t>
      </w:r>
      <w:r>
        <w:t xml:space="preserve"> </w:t>
      </w:r>
      <w:proofErr w:type="spellStart"/>
      <w:r>
        <w:t>мкд</w:t>
      </w:r>
      <w:proofErr w:type="spellEnd"/>
      <w:r>
        <w:t>/м</w:t>
      </w:r>
      <w:r w:rsidRPr="008725C1">
        <w:rPr>
          <w:vertAlign w:val="superscript"/>
        </w:rPr>
        <w:t>2</w:t>
      </w:r>
      <w:r>
        <w:t>;</w:t>
      </w:r>
    </w:p>
    <w:p w:rsidR="008725C1" w:rsidRDefault="008725C1" w:rsidP="004F7D7A">
      <w:pPr>
        <w:pStyle w:val="ConsPlusNormal"/>
        <w:jc w:val="both"/>
      </w:pPr>
      <w:r>
        <w:t>- длительность послесвечения - не менее 1800 мин.</w:t>
      </w:r>
    </w:p>
    <w:p w:rsidR="00857D6C" w:rsidRDefault="00857D6C" w:rsidP="004F7D7A">
      <w:pPr>
        <w:pStyle w:val="ConsPlusNormal"/>
        <w:jc w:val="both"/>
      </w:pPr>
    </w:p>
    <w:p w:rsidR="00675BEB" w:rsidRDefault="00500670" w:rsidP="004F7D7A">
      <w:pPr>
        <w:pStyle w:val="ConsPlusNormal"/>
        <w:jc w:val="both"/>
      </w:pPr>
      <w:r>
        <w:t xml:space="preserve">Пункт 8.2.7 </w:t>
      </w:r>
    </w:p>
    <w:p w:rsidR="00857D6C" w:rsidRDefault="00675BEB" w:rsidP="004F7D7A">
      <w:pPr>
        <w:pStyle w:val="ConsPlusNormal"/>
        <w:jc w:val="both"/>
      </w:pPr>
      <w:r>
        <w:t>-</w:t>
      </w:r>
      <w:r w:rsidR="00500670">
        <w:t>заменить</w:t>
      </w:r>
      <w:r w:rsidR="00BB7525">
        <w:t xml:space="preserve"> «200 </w:t>
      </w:r>
      <w:proofErr w:type="spellStart"/>
      <w:r w:rsidR="00BB7525">
        <w:t>м</w:t>
      </w:r>
      <w:r w:rsidR="00AA16F6">
        <w:t>кд</w:t>
      </w:r>
      <w:proofErr w:type="spellEnd"/>
      <w:r w:rsidR="00AA16F6">
        <w:t>/м</w:t>
      </w:r>
      <w:r w:rsidR="00AA16F6" w:rsidRPr="00AA16F6">
        <w:rPr>
          <w:vertAlign w:val="superscript"/>
        </w:rPr>
        <w:t>2</w:t>
      </w:r>
      <w:r w:rsidR="00AA16F6">
        <w:t>»</w:t>
      </w:r>
      <w:r w:rsidR="00500670">
        <w:t xml:space="preserve"> на «140 </w:t>
      </w:r>
      <w:proofErr w:type="spellStart"/>
      <w:r w:rsidR="00500670">
        <w:t>мкд</w:t>
      </w:r>
      <w:proofErr w:type="spellEnd"/>
      <w:r w:rsidR="00500670">
        <w:t>/м</w:t>
      </w:r>
      <w:r w:rsidR="00500670" w:rsidRPr="00AA16F6">
        <w:rPr>
          <w:vertAlign w:val="superscript"/>
        </w:rPr>
        <w:t>2</w:t>
      </w:r>
      <w:r w:rsidR="00500670">
        <w:t>»</w:t>
      </w:r>
      <w:r>
        <w:t>;</w:t>
      </w:r>
    </w:p>
    <w:p w:rsidR="00675BEB" w:rsidRPr="007B7E0E" w:rsidRDefault="00675BEB" w:rsidP="00675BEB">
      <w:pPr>
        <w:pStyle w:val="ConsPlusNormal"/>
      </w:pPr>
      <w:r>
        <w:t>- дополнить:  «</w:t>
      </w:r>
      <w:r w:rsidRPr="007B7E0E">
        <w:t xml:space="preserve">Маркировка гибких фотолюминесцентных материалов (пленки) с указанием яркости свечения в </w:t>
      </w:r>
      <w:proofErr w:type="spellStart"/>
      <w:r w:rsidRPr="007B7E0E">
        <w:t>мкд</w:t>
      </w:r>
      <w:proofErr w:type="spellEnd"/>
      <w:r w:rsidRPr="007B7E0E">
        <w:t>/м</w:t>
      </w:r>
      <w:proofErr w:type="gramStart"/>
      <w:r w:rsidRPr="007B7E0E">
        <w:rPr>
          <w:vertAlign w:val="superscript"/>
        </w:rPr>
        <w:t>2</w:t>
      </w:r>
      <w:proofErr w:type="gramEnd"/>
      <w:r w:rsidRPr="007B7E0E">
        <w:rPr>
          <w:vertAlign w:val="superscript"/>
        </w:rPr>
        <w:t xml:space="preserve"> </w:t>
      </w:r>
      <w:r w:rsidRPr="007B7E0E">
        <w:t>через 10 мин после отключения источников освещения должна  наноситься на внутренний слой фотолюминесцентного материала, быть заметной с лицевой стороны и не препятствовать восприятию знака безопасности. Маркировку следует наносить таким образом, чтобы на любом участке гибкого фотолюминесцентного материала размером 10x10 см был хотя бы один ее элемент.</w:t>
      </w:r>
    </w:p>
    <w:p w:rsidR="00675BEB" w:rsidRDefault="00675BEB" w:rsidP="005F034E">
      <w:pPr>
        <w:pStyle w:val="ConsPlusNormal"/>
        <w:jc w:val="both"/>
      </w:pPr>
      <w:r>
        <w:t>Маркировку элементов ФЭС</w:t>
      </w:r>
      <w:r w:rsidRPr="007B7E0E">
        <w:t xml:space="preserve">, изготовленных из твердых </w:t>
      </w:r>
      <w:r>
        <w:t xml:space="preserve">фотолюминесцентных </w:t>
      </w:r>
      <w:r w:rsidRPr="007B7E0E">
        <w:t xml:space="preserve">материалов (металл, стекло, керамика, твердые пластики), допускается выполнять на лицевой </w:t>
      </w:r>
      <w:r>
        <w:t>или  оборотной поверхности</w:t>
      </w:r>
      <w:r w:rsidRPr="007B7E0E">
        <w:t>»</w:t>
      </w:r>
      <w:r>
        <w:t>.</w:t>
      </w:r>
    </w:p>
    <w:p w:rsidR="00975C0A" w:rsidRDefault="00975C0A" w:rsidP="004F7D7A">
      <w:pPr>
        <w:pStyle w:val="ConsPlusNormal"/>
        <w:jc w:val="both"/>
      </w:pPr>
    </w:p>
    <w:p w:rsidR="00975C0A" w:rsidRPr="00112C8B" w:rsidRDefault="003546F0" w:rsidP="004F7D7A">
      <w:pPr>
        <w:pStyle w:val="ConsPlusNormal"/>
        <w:jc w:val="both"/>
      </w:pPr>
      <w:r w:rsidRPr="00112C8B">
        <w:t>Пункт 8.4.1 изложить в новой редакции</w:t>
      </w:r>
      <w:r w:rsidR="000B32B9" w:rsidRPr="00112C8B">
        <w:t>:</w:t>
      </w:r>
    </w:p>
    <w:p w:rsidR="003546F0" w:rsidRPr="00112C8B" w:rsidRDefault="003546F0" w:rsidP="004F7D7A">
      <w:pPr>
        <w:pStyle w:val="ConsPlusNormal"/>
        <w:spacing w:line="264" w:lineRule="auto"/>
        <w:jc w:val="both"/>
      </w:pPr>
      <w:r w:rsidRPr="00112C8B">
        <w:t>«8.4.1 Фотометрические характеристики элементов ФЭС в условиях изготовления, а также фотометрические характеристики фотолюминесцентных материалов должны быть:</w:t>
      </w:r>
    </w:p>
    <w:p w:rsidR="003546F0" w:rsidRPr="00112C8B" w:rsidRDefault="003546F0" w:rsidP="004F7D7A">
      <w:pPr>
        <w:pStyle w:val="ConsPlusNormal"/>
        <w:spacing w:line="264" w:lineRule="auto"/>
        <w:jc w:val="both"/>
      </w:pPr>
      <w:r w:rsidRPr="00112C8B">
        <w:t xml:space="preserve">- яркость свечения через 10 мин после отключения источников освещения не менее 140 </w:t>
      </w:r>
      <w:proofErr w:type="spellStart"/>
      <w:r w:rsidRPr="00112C8B">
        <w:t>мкд</w:t>
      </w:r>
      <w:proofErr w:type="spellEnd"/>
      <w:r w:rsidRPr="00112C8B">
        <w:t>/м2;</w:t>
      </w:r>
    </w:p>
    <w:p w:rsidR="003546F0" w:rsidRPr="00112C8B" w:rsidRDefault="003546F0" w:rsidP="004F7D7A">
      <w:pPr>
        <w:pStyle w:val="ConsPlusNormal"/>
        <w:spacing w:line="264" w:lineRule="auto"/>
        <w:jc w:val="both"/>
      </w:pPr>
      <w:r w:rsidRPr="00112C8B">
        <w:t xml:space="preserve">- яркость свечения через 60 мин после отключения источников освещения не менее 20 </w:t>
      </w:r>
      <w:proofErr w:type="spellStart"/>
      <w:r w:rsidRPr="00112C8B">
        <w:t>мкд</w:t>
      </w:r>
      <w:proofErr w:type="spellEnd"/>
      <w:r w:rsidRPr="00112C8B">
        <w:t>/м2;</w:t>
      </w:r>
    </w:p>
    <w:p w:rsidR="003546F0" w:rsidRPr="00112C8B" w:rsidRDefault="003546F0" w:rsidP="004F7D7A">
      <w:pPr>
        <w:pStyle w:val="ConsPlusNormal"/>
        <w:spacing w:line="264" w:lineRule="auto"/>
        <w:jc w:val="both"/>
      </w:pPr>
      <w:r w:rsidRPr="00112C8B">
        <w:t>- длительность п</w:t>
      </w:r>
      <w:r w:rsidR="00760AF2" w:rsidRPr="00112C8B">
        <w:t>ослесвечения не менее 1800</w:t>
      </w:r>
      <w:r w:rsidRPr="00112C8B">
        <w:t xml:space="preserve"> мин.</w:t>
      </w:r>
    </w:p>
    <w:p w:rsidR="004C0EAE" w:rsidRPr="004C0EAE" w:rsidRDefault="004C0EAE" w:rsidP="004F7D7A">
      <w:pPr>
        <w:spacing w:after="0" w:line="264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е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Pr="00F35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е – В международной стандартизации </w:t>
      </w:r>
      <w:r w:rsidRPr="00F3527B">
        <w:rPr>
          <w:rFonts w:ascii="Times New Roman" w:hAnsi="Times New Roman"/>
        </w:rPr>
        <w:t xml:space="preserve">[7] </w:t>
      </w:r>
      <w:r>
        <w:rPr>
          <w:rFonts w:ascii="Times New Roman" w:hAnsi="Times New Roman"/>
        </w:rPr>
        <w:t>установлены аналогичные требования к фотометрическим характеристикам элементов ФЭС и фотолюминесцентным материалам для их изготовления»</w:t>
      </w:r>
    </w:p>
    <w:p w:rsidR="003546F0" w:rsidRPr="00112C8B" w:rsidRDefault="003546F0" w:rsidP="004F7D7A">
      <w:pPr>
        <w:pStyle w:val="ConsPlusNormal"/>
        <w:spacing w:before="120" w:line="264" w:lineRule="auto"/>
        <w:jc w:val="both"/>
      </w:pPr>
      <w:r w:rsidRPr="00112C8B">
        <w:t>В случае применения ФЭС</w:t>
      </w:r>
      <w:r w:rsidR="00112C8B" w:rsidRPr="00112C8B">
        <w:t xml:space="preserve"> на потенциально опасных объектах</w:t>
      </w:r>
      <w:r w:rsidRPr="00112C8B">
        <w:t xml:space="preserve"> </w:t>
      </w:r>
      <w:r w:rsidR="00112C8B" w:rsidRPr="00112C8B">
        <w:t xml:space="preserve">и (или) </w:t>
      </w:r>
      <w:r w:rsidRPr="00112C8B">
        <w:t>в условиях эксплуатации с рабочей средой класса S (особая) по таблице</w:t>
      </w:r>
      <w:r w:rsidR="00163AFE" w:rsidRPr="00112C8B">
        <w:t xml:space="preserve"> </w:t>
      </w:r>
      <w:r w:rsidRPr="00112C8B">
        <w:t xml:space="preserve">1 </w:t>
      </w:r>
      <w:r w:rsidR="00F579E2" w:rsidRPr="00112C8B">
        <w:t>рекомендуется</w:t>
      </w:r>
      <w:r w:rsidRPr="00112C8B">
        <w:t xml:space="preserve"> применять фотолюминесцентные материалы с яркостью свечения согласно классификации </w:t>
      </w:r>
      <w:r w:rsidRPr="00112C8B">
        <w:rPr>
          <w:lang w:val="en-US"/>
        </w:rPr>
        <w:t>D</w:t>
      </w:r>
      <w:r w:rsidRPr="00112C8B">
        <w:t xml:space="preserve"> по [9, таблица 2], где:</w:t>
      </w:r>
    </w:p>
    <w:p w:rsidR="003546F0" w:rsidRPr="00112C8B" w:rsidRDefault="003546F0" w:rsidP="004F7D7A">
      <w:pPr>
        <w:pStyle w:val="ConsPlusNormal"/>
        <w:spacing w:line="264" w:lineRule="auto"/>
        <w:jc w:val="both"/>
      </w:pPr>
      <w:r w:rsidRPr="00112C8B">
        <w:t xml:space="preserve">- яркость свечения через 10 мин после отключения источников освещения – не менее 260 </w:t>
      </w:r>
      <w:proofErr w:type="spellStart"/>
      <w:r w:rsidRPr="00112C8B">
        <w:t>мкд</w:t>
      </w:r>
      <w:proofErr w:type="spellEnd"/>
      <w:r w:rsidRPr="00112C8B">
        <w:t>/м</w:t>
      </w:r>
      <w:r w:rsidRPr="00112C8B">
        <w:rPr>
          <w:vertAlign w:val="superscript"/>
        </w:rPr>
        <w:t>2</w:t>
      </w:r>
      <w:r w:rsidRPr="00112C8B">
        <w:t>;</w:t>
      </w:r>
    </w:p>
    <w:p w:rsidR="003546F0" w:rsidRPr="00112C8B" w:rsidRDefault="003546F0" w:rsidP="004F7D7A">
      <w:pPr>
        <w:pStyle w:val="ConsPlusNormal"/>
        <w:spacing w:line="264" w:lineRule="auto"/>
        <w:jc w:val="both"/>
      </w:pPr>
      <w:r w:rsidRPr="00112C8B">
        <w:t xml:space="preserve">- яркость свечения через 60 мин после отключения источников освещения – не менее 35 </w:t>
      </w:r>
      <w:proofErr w:type="spellStart"/>
      <w:r w:rsidRPr="00112C8B">
        <w:t>мкд</w:t>
      </w:r>
      <w:proofErr w:type="spellEnd"/>
      <w:r w:rsidRPr="00112C8B">
        <w:t>/м</w:t>
      </w:r>
      <w:r w:rsidRPr="00112C8B">
        <w:rPr>
          <w:vertAlign w:val="superscript"/>
        </w:rPr>
        <w:t>2</w:t>
      </w:r>
      <w:r w:rsidRPr="00112C8B">
        <w:t>;</w:t>
      </w:r>
    </w:p>
    <w:p w:rsidR="003546F0" w:rsidRPr="003546F0" w:rsidRDefault="003546F0" w:rsidP="004F7D7A">
      <w:pPr>
        <w:pStyle w:val="ConsPlusNormal"/>
        <w:spacing w:line="264" w:lineRule="auto"/>
        <w:jc w:val="both"/>
        <w:rPr>
          <w:color w:val="4F81BD" w:themeColor="accent1"/>
        </w:rPr>
      </w:pPr>
    </w:p>
    <w:p w:rsidR="00975C0A" w:rsidRDefault="00975C0A" w:rsidP="004F7D7A">
      <w:pPr>
        <w:pStyle w:val="ConsPlusNormal"/>
        <w:jc w:val="both"/>
      </w:pPr>
    </w:p>
    <w:p w:rsidR="00975C0A" w:rsidRDefault="00975C0A" w:rsidP="004F7D7A">
      <w:pPr>
        <w:pStyle w:val="ConsPlusNormal"/>
        <w:jc w:val="both"/>
      </w:pPr>
      <w:r>
        <w:t xml:space="preserve">Пункт 8.5 </w:t>
      </w:r>
      <w:r w:rsidRPr="00487F17">
        <w:rPr>
          <w:b/>
        </w:rPr>
        <w:t>заменить</w:t>
      </w:r>
      <w:r w:rsidRPr="00487F17">
        <w:t xml:space="preserve"> ГОСТ Р 12.4.026 н</w:t>
      </w:r>
      <w:r w:rsidRPr="004A1D20">
        <w:t>а ГОСТ 12.4.026</w:t>
      </w:r>
    </w:p>
    <w:p w:rsidR="00975C0A" w:rsidRDefault="00975C0A" w:rsidP="004F7D7A">
      <w:pPr>
        <w:pStyle w:val="ConsPlusNormal"/>
        <w:jc w:val="both"/>
      </w:pPr>
    </w:p>
    <w:p w:rsidR="001D3B13" w:rsidRDefault="001D3B13" w:rsidP="004F7D7A">
      <w:pPr>
        <w:pStyle w:val="ConsPlusNormal"/>
        <w:jc w:val="both"/>
      </w:pPr>
      <w:r>
        <w:t>Пункт 9.1.1</w:t>
      </w:r>
      <w:r w:rsidRPr="001D3B13">
        <w:rPr>
          <w:b/>
        </w:rPr>
        <w:t xml:space="preserve"> </w:t>
      </w:r>
      <w:r w:rsidRPr="00487F17">
        <w:rPr>
          <w:b/>
        </w:rPr>
        <w:t>заменить</w:t>
      </w:r>
      <w:r w:rsidRPr="00487F17">
        <w:t xml:space="preserve"> ГОСТ Р 12.4.026 н</w:t>
      </w:r>
      <w:r w:rsidRPr="004A1D20">
        <w:t>а ГОСТ 12.4.026</w:t>
      </w:r>
    </w:p>
    <w:p w:rsidR="001D3B13" w:rsidRDefault="001D3B13" w:rsidP="004F7D7A">
      <w:pPr>
        <w:pStyle w:val="ConsPlusNormal"/>
        <w:jc w:val="both"/>
      </w:pPr>
    </w:p>
    <w:p w:rsidR="00857D6C" w:rsidRDefault="00B00814" w:rsidP="004F7D7A">
      <w:pPr>
        <w:pStyle w:val="ConsPlusNormal"/>
        <w:jc w:val="both"/>
      </w:pPr>
      <w:r>
        <w:t>Пункт 10.1, третий абзац изложить в новой редакции:</w:t>
      </w:r>
    </w:p>
    <w:p w:rsidR="00B00814" w:rsidRDefault="00B00814" w:rsidP="004F7D7A">
      <w:pPr>
        <w:pStyle w:val="ConsPlusNormal"/>
        <w:jc w:val="both"/>
      </w:pPr>
      <w:r>
        <w:t xml:space="preserve">«Пример условного обозначения маркировки, включающей номер настоящего стандарта, яркость свечения, спустя 10 мин (140) и 60 мин (20) после отключения источников освещения в </w:t>
      </w:r>
      <w:proofErr w:type="spellStart"/>
      <w:r>
        <w:t>мкд</w:t>
      </w:r>
      <w:proofErr w:type="spellEnd"/>
      <w:r>
        <w:t>/м</w:t>
      </w:r>
      <w:r w:rsidRPr="00B00814">
        <w:rPr>
          <w:vertAlign w:val="superscript"/>
        </w:rPr>
        <w:t>2</w:t>
      </w:r>
      <w:r>
        <w:t xml:space="preserve">, измеренное или вычисленное время послесвечения до 0,3 </w:t>
      </w:r>
      <w:proofErr w:type="spellStart"/>
      <w:r>
        <w:t>мкд</w:t>
      </w:r>
      <w:proofErr w:type="spellEnd"/>
      <w:r>
        <w:t>/м2 (1800) в мин, цвет послесвечения (ЖЗ):</w:t>
      </w:r>
    </w:p>
    <w:p w:rsidR="00B00814" w:rsidRDefault="00B00814" w:rsidP="004F7D7A">
      <w:pPr>
        <w:pStyle w:val="ConsPlusNormal"/>
        <w:jc w:val="both"/>
      </w:pPr>
      <w:r>
        <w:t>ГОСТ Р 12.2.143-2009 140-20-1800-ЖЗ».</w:t>
      </w:r>
    </w:p>
    <w:p w:rsidR="00B00814" w:rsidRDefault="00B00814" w:rsidP="004F7D7A">
      <w:pPr>
        <w:pStyle w:val="ConsPlusNormal"/>
        <w:jc w:val="both"/>
      </w:pPr>
    </w:p>
    <w:p w:rsidR="00B00814" w:rsidRDefault="006A100B" w:rsidP="004F7D7A">
      <w:pPr>
        <w:pStyle w:val="ConsPlusNormal"/>
        <w:jc w:val="both"/>
      </w:pPr>
      <w:r>
        <w:t>Приложение Б, пункт Б.3.2, второй абзац изложить в новой редакции:</w:t>
      </w:r>
    </w:p>
    <w:p w:rsidR="006A100B" w:rsidRDefault="006A100B" w:rsidP="004F7D7A">
      <w:pPr>
        <w:pStyle w:val="ConsPlusNormal"/>
        <w:jc w:val="both"/>
      </w:pPr>
      <w:r>
        <w:t>«Эталонный образец должен соответствовать требованиям 7.5.»</w:t>
      </w:r>
    </w:p>
    <w:p w:rsidR="00B00814" w:rsidRDefault="00B00814" w:rsidP="004F7D7A">
      <w:pPr>
        <w:pStyle w:val="ConsPlusNormal"/>
        <w:jc w:val="both"/>
      </w:pPr>
    </w:p>
    <w:p w:rsidR="00875848" w:rsidRDefault="006A100B" w:rsidP="004F7D7A">
      <w:pPr>
        <w:pStyle w:val="ConsPlusNormal"/>
        <w:jc w:val="both"/>
      </w:pPr>
      <w:r w:rsidRPr="006A100B">
        <w:t>Приложение Б, пункт Б.4.2 исключить «или контрольной пробы используемого фотолюминесцентного материала (</w:t>
      </w:r>
      <w:hyperlink w:anchor="Par507" w:tooltip="7.8. Эталонные (контрольные) образцы фотолюминесцентных материалов должны храниться в условиях, исключающих воздействие света, различного вида излучений, влаги, агрессивных сред." w:history="1">
        <w:r w:rsidRPr="006A100B">
          <w:t>7.8</w:t>
        </w:r>
      </w:hyperlink>
      <w:r w:rsidRPr="006A100B">
        <w:t>)»</w:t>
      </w:r>
      <w:r>
        <w:t>.</w:t>
      </w:r>
    </w:p>
    <w:p w:rsidR="006A100B" w:rsidRDefault="006A100B" w:rsidP="004F7D7A">
      <w:pPr>
        <w:pStyle w:val="ConsPlusNormal"/>
        <w:jc w:val="both"/>
      </w:pPr>
    </w:p>
    <w:p w:rsidR="006A100B" w:rsidRDefault="00DE6795" w:rsidP="004F7D7A">
      <w:pPr>
        <w:pStyle w:val="ConsPlusNormal"/>
        <w:jc w:val="both"/>
      </w:pPr>
      <w:r w:rsidRPr="006A100B">
        <w:t xml:space="preserve">Приложение Б, пункт </w:t>
      </w:r>
      <w:r>
        <w:t xml:space="preserve">Б.4.3, седьмой абзац заменить </w:t>
      </w:r>
      <w:r w:rsidR="00087DC9">
        <w:t>значение «1440» на «1800</w:t>
      </w:r>
      <w:r>
        <w:t>».</w:t>
      </w:r>
    </w:p>
    <w:p w:rsidR="00DE6795" w:rsidRDefault="00DE6795" w:rsidP="004F7D7A">
      <w:pPr>
        <w:pStyle w:val="ConsPlusNormal"/>
        <w:jc w:val="both"/>
      </w:pPr>
    </w:p>
    <w:p w:rsidR="00DE6795" w:rsidRDefault="006F04EF" w:rsidP="004F7D7A">
      <w:pPr>
        <w:pStyle w:val="ConsPlusNormal"/>
        <w:jc w:val="both"/>
      </w:pPr>
      <w:r>
        <w:t>Приложение</w:t>
      </w:r>
      <w:proofErr w:type="gramStart"/>
      <w:r>
        <w:t xml:space="preserve"> В</w:t>
      </w:r>
      <w:proofErr w:type="gramEnd"/>
      <w:r>
        <w:t xml:space="preserve">, пункт В.4.2, второй абзац, первое перечисление  </w:t>
      </w:r>
      <w:r w:rsidR="00087DC9">
        <w:t xml:space="preserve">заменить </w:t>
      </w:r>
      <w:r>
        <w:t>«0,001 - 20000» на «0,0001 - 20000».</w:t>
      </w:r>
    </w:p>
    <w:p w:rsidR="006F04EF" w:rsidRDefault="006F04EF" w:rsidP="004F7D7A">
      <w:pPr>
        <w:pStyle w:val="ConsPlusNormal"/>
        <w:jc w:val="both"/>
      </w:pPr>
    </w:p>
    <w:p w:rsidR="00584554" w:rsidRDefault="00584554" w:rsidP="004F7D7A">
      <w:pPr>
        <w:pStyle w:val="ConsPlusNormal"/>
        <w:jc w:val="both"/>
      </w:pPr>
      <w:r>
        <w:t>Приложение В, пункт В.5.3.2</w:t>
      </w:r>
      <w:r w:rsidRPr="00584554">
        <w:t xml:space="preserve"> </w:t>
      </w:r>
      <w:r>
        <w:t xml:space="preserve">заменить </w:t>
      </w:r>
      <w:r w:rsidR="000770D0">
        <w:t>значение «1440» на «1800</w:t>
      </w:r>
      <w:r>
        <w:t>».</w:t>
      </w:r>
    </w:p>
    <w:p w:rsidR="00584554" w:rsidRDefault="00584554" w:rsidP="004F7D7A">
      <w:pPr>
        <w:pStyle w:val="ConsPlusNormal"/>
        <w:jc w:val="both"/>
      </w:pPr>
    </w:p>
    <w:p w:rsidR="005F2DF6" w:rsidRDefault="005F2DF6" w:rsidP="004F7D7A">
      <w:pPr>
        <w:pStyle w:val="ConsPlusNormal"/>
        <w:jc w:val="both"/>
      </w:pPr>
      <w:r>
        <w:t>Приложение В, пункт В.5.3.3</w:t>
      </w:r>
      <w:r w:rsidRPr="00584554">
        <w:t xml:space="preserve"> </w:t>
      </w:r>
      <w:r>
        <w:t xml:space="preserve">заменить </w:t>
      </w:r>
      <w:r w:rsidR="000770D0">
        <w:t>значение «1440» на «1800</w:t>
      </w:r>
      <w:r>
        <w:t>».</w:t>
      </w:r>
    </w:p>
    <w:p w:rsidR="0024123C" w:rsidRDefault="0024123C" w:rsidP="004F7D7A">
      <w:pPr>
        <w:pStyle w:val="ConsPlusNormal"/>
        <w:jc w:val="both"/>
      </w:pPr>
    </w:p>
    <w:p w:rsidR="0024123C" w:rsidRDefault="0024123C" w:rsidP="004F7D7A">
      <w:pPr>
        <w:pStyle w:val="ConsPlusNormal"/>
        <w:jc w:val="both"/>
      </w:pPr>
      <w:r w:rsidRPr="00AF6B30">
        <w:t>Ввести новое Приложение Д «Примеры</w:t>
      </w:r>
      <w:r>
        <w:t xml:space="preserve"> исполнения планов эвакуации»</w:t>
      </w:r>
    </w:p>
    <w:p w:rsidR="00013405" w:rsidRDefault="00013405" w:rsidP="004F7D7A">
      <w:pPr>
        <w:pStyle w:val="ConsPlusNormal"/>
        <w:jc w:val="both"/>
        <w:sectPr w:rsidR="00013405" w:rsidSect="0024123C">
          <w:headerReference w:type="default" r:id="rId32"/>
          <w:footerReference w:type="default" r:id="rId33"/>
          <w:headerReference w:type="first" r:id="rId34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013405" w:rsidRPr="00013405" w:rsidRDefault="00013405" w:rsidP="000134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40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Д</w:t>
      </w:r>
    </w:p>
    <w:p w:rsidR="00013405" w:rsidRPr="00013405" w:rsidRDefault="00013405" w:rsidP="000134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405">
        <w:rPr>
          <w:rFonts w:ascii="Times New Roman" w:hAnsi="Times New Roman" w:cs="Times New Roman"/>
          <w:b/>
          <w:sz w:val="24"/>
          <w:szCs w:val="24"/>
        </w:rPr>
        <w:t>(рекомендуемое)</w:t>
      </w:r>
    </w:p>
    <w:p w:rsidR="00013405" w:rsidRDefault="00013405" w:rsidP="000134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405">
        <w:rPr>
          <w:rFonts w:ascii="Times New Roman" w:hAnsi="Times New Roman" w:cs="Times New Roman"/>
          <w:b/>
          <w:sz w:val="24"/>
          <w:szCs w:val="24"/>
        </w:rPr>
        <w:t>Примеры исполнения планов эвакуации</w:t>
      </w:r>
    </w:p>
    <w:p w:rsidR="00013405" w:rsidRPr="00013405" w:rsidRDefault="00013405" w:rsidP="000134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3405" w:rsidRDefault="00013405" w:rsidP="004F7D7A">
      <w:pPr>
        <w:pStyle w:val="ConsPlusNormal"/>
        <w:jc w:val="both"/>
      </w:pPr>
    </w:p>
    <w:p w:rsidR="00B32ACC" w:rsidRDefault="00B32ACC" w:rsidP="004F7D7A">
      <w:pPr>
        <w:pStyle w:val="ConsPlusNormal"/>
        <w:jc w:val="both"/>
      </w:pPr>
    </w:p>
    <w:p w:rsidR="00013405" w:rsidRDefault="00131019" w:rsidP="004F7D7A">
      <w:pPr>
        <w:pStyle w:val="ConsPlusNormal"/>
        <w:jc w:val="both"/>
      </w:pPr>
      <w:r>
        <w:rPr>
          <w:noProof/>
        </w:rPr>
        <w:drawing>
          <wp:inline distT="0" distB="0" distL="0" distR="0">
            <wp:extent cx="6645910" cy="4430607"/>
            <wp:effectExtent l="19050" t="0" r="2540" b="0"/>
            <wp:docPr id="6" name="Рисунок 2" descr="\\Desktop-ftp\общая\DD\новый план\16,03,20\Новый-план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ftp\общая\DD\новый план\16,03,20\Новый-план_40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C5" w:rsidRDefault="00672AC5" w:rsidP="004F7D7A">
      <w:pPr>
        <w:pStyle w:val="ConsPlusNormal"/>
        <w:jc w:val="both"/>
      </w:pPr>
    </w:p>
    <w:p w:rsidR="00672AC5" w:rsidRDefault="00672AC5" w:rsidP="004F7D7A">
      <w:pPr>
        <w:pStyle w:val="ConsPlusNormal"/>
        <w:jc w:val="both"/>
      </w:pPr>
    </w:p>
    <w:p w:rsidR="00672AC5" w:rsidRPr="00C72D52" w:rsidRDefault="00672AC5" w:rsidP="00672AC5">
      <w:pPr>
        <w:pStyle w:val="ConsPlusNormal"/>
        <w:jc w:val="center"/>
        <w:rPr>
          <w:b/>
        </w:rPr>
      </w:pPr>
      <w:r w:rsidRPr="00C72D52">
        <w:rPr>
          <w:b/>
        </w:rPr>
        <w:t>Рисунок Д.1</w:t>
      </w:r>
    </w:p>
    <w:p w:rsidR="00C72D52" w:rsidRDefault="00C72D52" w:rsidP="00672AC5">
      <w:pPr>
        <w:pStyle w:val="ConsPlusNormal"/>
        <w:jc w:val="center"/>
      </w:pPr>
      <w:r w:rsidRPr="00C72D52">
        <w:rPr>
          <w:b/>
        </w:rPr>
        <w:t xml:space="preserve">Пример </w:t>
      </w:r>
      <w:r>
        <w:rPr>
          <w:b/>
        </w:rPr>
        <w:t xml:space="preserve">исполнения </w:t>
      </w:r>
      <w:r w:rsidR="004056C0">
        <w:rPr>
          <w:b/>
        </w:rPr>
        <w:t xml:space="preserve">этажного плана эвакуации (для </w:t>
      </w:r>
      <w:r>
        <w:rPr>
          <w:b/>
        </w:rPr>
        <w:t>этаж</w:t>
      </w:r>
      <w:r w:rsidR="004056C0">
        <w:rPr>
          <w:b/>
        </w:rPr>
        <w:t>а в целом</w:t>
      </w:r>
      <w:r>
        <w:rPr>
          <w:b/>
        </w:rPr>
        <w:t>)</w:t>
      </w:r>
    </w:p>
    <w:p w:rsidR="00672AC5" w:rsidRDefault="00672AC5" w:rsidP="00672AC5">
      <w:pPr>
        <w:pStyle w:val="ConsPlusNormal"/>
        <w:jc w:val="center"/>
      </w:pPr>
    </w:p>
    <w:p w:rsidR="00672AC5" w:rsidRDefault="00672AC5" w:rsidP="00672AC5">
      <w:pPr>
        <w:pStyle w:val="ConsPlusNormal"/>
        <w:jc w:val="center"/>
      </w:pPr>
    </w:p>
    <w:p w:rsidR="00672AC5" w:rsidRDefault="00672AC5" w:rsidP="00672AC5">
      <w:pPr>
        <w:pStyle w:val="ConsPlusNormal"/>
        <w:jc w:val="center"/>
        <w:sectPr w:rsidR="00672AC5" w:rsidSect="0024123C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672AC5" w:rsidRDefault="00131019" w:rsidP="00672AC5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6645910" cy="4981502"/>
            <wp:effectExtent l="19050" t="0" r="2540" b="0"/>
            <wp:docPr id="5" name="Рисунок 1" descr="\\Desktop-ftp\общая\DD\новый план\16,03,20\Новый-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sktop-ftp\общая\DD\новый план\16,03,20\Новый-план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C5" w:rsidRDefault="00672AC5" w:rsidP="00672AC5">
      <w:pPr>
        <w:pStyle w:val="ConsPlusNormal"/>
        <w:jc w:val="center"/>
      </w:pPr>
    </w:p>
    <w:p w:rsidR="00672AC5" w:rsidRDefault="00672AC5" w:rsidP="00672AC5">
      <w:pPr>
        <w:pStyle w:val="ConsPlusNormal"/>
        <w:jc w:val="center"/>
      </w:pPr>
    </w:p>
    <w:p w:rsidR="00672AC5" w:rsidRPr="00C72D52" w:rsidRDefault="00672AC5" w:rsidP="00672AC5">
      <w:pPr>
        <w:pStyle w:val="ConsPlusNormal"/>
        <w:jc w:val="center"/>
        <w:rPr>
          <w:b/>
        </w:rPr>
      </w:pPr>
      <w:r w:rsidRPr="00C72D52">
        <w:rPr>
          <w:b/>
        </w:rPr>
        <w:t>Рисунок Д.2</w:t>
      </w:r>
    </w:p>
    <w:p w:rsidR="00672AC5" w:rsidRDefault="00C72D52" w:rsidP="00672AC5">
      <w:pPr>
        <w:pStyle w:val="ConsPlusNormal"/>
        <w:jc w:val="center"/>
      </w:pPr>
      <w:r w:rsidRPr="00C72D52">
        <w:rPr>
          <w:b/>
        </w:rPr>
        <w:t xml:space="preserve">Пример исполнения </w:t>
      </w:r>
      <w:r>
        <w:rPr>
          <w:b/>
        </w:rPr>
        <w:t>секцион</w:t>
      </w:r>
      <w:r w:rsidRPr="00C72D52">
        <w:rPr>
          <w:b/>
        </w:rPr>
        <w:t xml:space="preserve">ного плана эвакуации </w:t>
      </w:r>
      <w:r w:rsidR="004056C0">
        <w:rPr>
          <w:b/>
        </w:rPr>
        <w:t>(</w:t>
      </w:r>
      <w:r w:rsidRPr="00C72D52">
        <w:rPr>
          <w:b/>
        </w:rPr>
        <w:t xml:space="preserve">для </w:t>
      </w:r>
      <w:r>
        <w:rPr>
          <w:b/>
        </w:rPr>
        <w:t>части этажа</w:t>
      </w:r>
      <w:r w:rsidR="004056C0">
        <w:rPr>
          <w:b/>
        </w:rPr>
        <w:t>)</w:t>
      </w:r>
    </w:p>
    <w:p w:rsidR="00672AC5" w:rsidRDefault="00672AC5" w:rsidP="00672AC5">
      <w:pPr>
        <w:pStyle w:val="ConsPlusNormal"/>
        <w:jc w:val="center"/>
      </w:pPr>
    </w:p>
    <w:p w:rsidR="00672AC5" w:rsidRDefault="00672AC5" w:rsidP="00672AC5">
      <w:pPr>
        <w:pStyle w:val="ConsPlusNormal"/>
        <w:jc w:val="center"/>
        <w:sectPr w:rsidR="00672AC5" w:rsidSect="0024123C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672AC5" w:rsidRDefault="00A806D7" w:rsidP="00672AC5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6645910" cy="4981502"/>
            <wp:effectExtent l="19050" t="0" r="2540" b="0"/>
            <wp:docPr id="21" name="Рисунок 4" descr="\\Desktop-ftp\общая\DD\новый план\16,03,20\Новый-план_лок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sktop-ftp\общая\DD\новый план\16,03,20\Новый-план_локальный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C5" w:rsidRDefault="00672AC5" w:rsidP="00672AC5">
      <w:pPr>
        <w:pStyle w:val="ConsPlusNormal"/>
        <w:jc w:val="center"/>
      </w:pPr>
    </w:p>
    <w:p w:rsidR="00672AC5" w:rsidRDefault="00672AC5" w:rsidP="00672AC5">
      <w:pPr>
        <w:pStyle w:val="ConsPlusNormal"/>
        <w:jc w:val="center"/>
      </w:pPr>
    </w:p>
    <w:p w:rsidR="00CB1CC4" w:rsidRPr="00C72D52" w:rsidRDefault="00672AC5" w:rsidP="00C72D52">
      <w:pPr>
        <w:pStyle w:val="ConsPlusNormal"/>
        <w:jc w:val="center"/>
        <w:rPr>
          <w:b/>
        </w:rPr>
      </w:pPr>
      <w:r w:rsidRPr="00C72D52">
        <w:rPr>
          <w:b/>
        </w:rPr>
        <w:t>Рисунок Д.3</w:t>
      </w:r>
    </w:p>
    <w:p w:rsidR="00CB1CC4" w:rsidRPr="00C72D52" w:rsidRDefault="00C72D52" w:rsidP="00672AC5">
      <w:pPr>
        <w:pStyle w:val="ConsPlusNormal"/>
        <w:jc w:val="center"/>
        <w:rPr>
          <w:b/>
        </w:rPr>
        <w:sectPr w:rsidR="00CB1CC4" w:rsidRPr="00C72D52" w:rsidSect="0024123C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 w:rsidRPr="00C72D52">
        <w:rPr>
          <w:b/>
        </w:rPr>
        <w:t xml:space="preserve">Пример исполнения локального плана эвакуации </w:t>
      </w:r>
      <w:r w:rsidR="004056C0">
        <w:rPr>
          <w:b/>
        </w:rPr>
        <w:t>(</w:t>
      </w:r>
      <w:r w:rsidRPr="00C72D52">
        <w:rPr>
          <w:b/>
        </w:rPr>
        <w:t>для отдельного помещения</w:t>
      </w:r>
      <w:r w:rsidR="004056C0">
        <w:rPr>
          <w:b/>
        </w:rPr>
        <w:t>)</w:t>
      </w:r>
    </w:p>
    <w:p w:rsidR="00234034" w:rsidRDefault="00234034" w:rsidP="004F7D7A">
      <w:pPr>
        <w:pStyle w:val="ConsPlusNormal"/>
        <w:jc w:val="both"/>
      </w:pPr>
      <w:r>
        <w:lastRenderedPageBreak/>
        <w:t>Раздел «Библио</w:t>
      </w:r>
      <w:r w:rsidR="009A54EC">
        <w:t xml:space="preserve">графия» </w:t>
      </w:r>
      <w:r>
        <w:t xml:space="preserve">[1] НПБ 104-03 Системы оповещения и управления эвакуацией людей при </w:t>
      </w:r>
      <w:r w:rsidR="009A54EC">
        <w:t>пожарах в зданиях и сооружениях</w:t>
      </w:r>
      <w:r w:rsidR="000770D0">
        <w:t xml:space="preserve"> - исключить</w:t>
      </w:r>
      <w:r w:rsidR="009A54EC">
        <w:t>.</w:t>
      </w:r>
    </w:p>
    <w:p w:rsidR="00234034" w:rsidRDefault="00234034" w:rsidP="004F7D7A">
      <w:pPr>
        <w:pStyle w:val="ConsPlusNormal"/>
        <w:jc w:val="both"/>
      </w:pPr>
    </w:p>
    <w:p w:rsidR="00B32ACC" w:rsidRDefault="00B32ACC" w:rsidP="004F7D7A">
      <w:pPr>
        <w:pStyle w:val="ConsPlusNormal"/>
        <w:jc w:val="both"/>
      </w:pPr>
      <w:r>
        <w:t>Раздел «Библиография» дополнить:</w:t>
      </w:r>
    </w:p>
    <w:p w:rsidR="00B32ACC" w:rsidRPr="00412234" w:rsidRDefault="00B32ACC" w:rsidP="004F7D7A">
      <w:pPr>
        <w:pStyle w:val="ConsPlusNormal"/>
        <w:spacing w:before="120"/>
        <w:jc w:val="both"/>
      </w:pPr>
      <w:r w:rsidRPr="00412234">
        <w:t xml:space="preserve">[6] </w:t>
      </w:r>
      <w:r w:rsidR="00412234">
        <w:t>ИМО</w:t>
      </w:r>
      <w:r w:rsidR="00412234" w:rsidRPr="00412234">
        <w:t xml:space="preserve"> </w:t>
      </w:r>
      <w:r w:rsidR="00412234" w:rsidRPr="00412234">
        <w:rPr>
          <w:lang w:val="en-US"/>
        </w:rPr>
        <w:t>Resolution</w:t>
      </w:r>
      <w:r w:rsidR="00412234" w:rsidRPr="00412234">
        <w:t xml:space="preserve"> </w:t>
      </w:r>
      <w:r w:rsidR="00412234" w:rsidRPr="00412234">
        <w:rPr>
          <w:lang w:val="en-US"/>
        </w:rPr>
        <w:t>A</w:t>
      </w:r>
      <w:r w:rsidR="00412234" w:rsidRPr="00412234">
        <w:t xml:space="preserve">.1116(30)  </w:t>
      </w:r>
      <w:r w:rsidR="00412234">
        <w:t>Знаки</w:t>
      </w:r>
      <w:r w:rsidR="00412234" w:rsidRPr="00412234">
        <w:t xml:space="preserve"> </w:t>
      </w:r>
      <w:r w:rsidR="00412234">
        <w:t>маршрута эвакуации и маркировка местоположения оборудования, 2017 г.</w:t>
      </w:r>
    </w:p>
    <w:p w:rsidR="00B32ACC" w:rsidRPr="00412234" w:rsidRDefault="00B32ACC" w:rsidP="004F7D7A">
      <w:pPr>
        <w:pStyle w:val="ConsPlusNormal"/>
        <w:spacing w:before="120"/>
        <w:jc w:val="both"/>
      </w:pPr>
      <w:r w:rsidRPr="00412234">
        <w:t>[</w:t>
      </w:r>
      <w:r w:rsidR="00412234">
        <w:t>7</w:t>
      </w:r>
      <w:r w:rsidRPr="00412234">
        <w:t>]</w:t>
      </w:r>
      <w:r w:rsidR="00412234">
        <w:t xml:space="preserve"> </w:t>
      </w:r>
      <w:r w:rsidR="009C3909">
        <w:t>ИСО</w:t>
      </w:r>
      <w:r w:rsidR="00412234" w:rsidRPr="00412234">
        <w:t xml:space="preserve"> 16069:2017 </w:t>
      </w:r>
      <w:r w:rsidR="00412234">
        <w:t>Графические символы -</w:t>
      </w:r>
      <w:r w:rsidR="00412234" w:rsidRPr="00412234">
        <w:t xml:space="preserve"> Знаки безопасности</w:t>
      </w:r>
      <w:r w:rsidR="00412234" w:rsidRPr="00412234">
        <w:rPr>
          <w:szCs w:val="28"/>
        </w:rPr>
        <w:t xml:space="preserve"> - Системы управления безопасной эвакуацией</w:t>
      </w:r>
      <w:r w:rsidR="00412234" w:rsidRPr="00412234">
        <w:t xml:space="preserve"> (SWGS)</w:t>
      </w:r>
    </w:p>
    <w:p w:rsidR="00B32ACC" w:rsidRPr="00412234" w:rsidRDefault="00B32ACC" w:rsidP="004F7D7A">
      <w:pPr>
        <w:pStyle w:val="ConsPlusNormal"/>
        <w:spacing w:before="120"/>
        <w:jc w:val="both"/>
      </w:pPr>
      <w:r w:rsidRPr="00412234">
        <w:t>[</w:t>
      </w:r>
      <w:r w:rsidR="00412234">
        <w:t>8</w:t>
      </w:r>
      <w:r w:rsidRPr="00412234">
        <w:t>]</w:t>
      </w:r>
      <w:r w:rsidR="009C3909">
        <w:t xml:space="preserve"> ИСО</w:t>
      </w:r>
      <w:r w:rsidR="00412234">
        <w:t xml:space="preserve"> 23601:2009 </w:t>
      </w:r>
      <w:r w:rsidR="005F0DFA">
        <w:t>Идентификация безопасност</w:t>
      </w:r>
      <w:proofErr w:type="gramStart"/>
      <w:r w:rsidR="005F0DFA">
        <w:t>и-</w:t>
      </w:r>
      <w:proofErr w:type="gramEnd"/>
      <w:r w:rsidR="005F0DFA" w:rsidRPr="005F0DFA">
        <w:t xml:space="preserve"> </w:t>
      </w:r>
      <w:r w:rsidR="005F0DFA">
        <w:t>Знаки на планах и маршрутах эвакуации</w:t>
      </w:r>
    </w:p>
    <w:p w:rsidR="00B32ACC" w:rsidRDefault="00B32ACC" w:rsidP="004F7D7A">
      <w:pPr>
        <w:pStyle w:val="ConsPlusNormal"/>
        <w:spacing w:before="120"/>
        <w:jc w:val="both"/>
      </w:pPr>
      <w:r w:rsidRPr="005F0DFA">
        <w:t>[</w:t>
      </w:r>
      <w:r w:rsidR="005F0DFA">
        <w:t>9</w:t>
      </w:r>
      <w:r w:rsidRPr="005F0DFA">
        <w:t>]</w:t>
      </w:r>
      <w:r w:rsidR="005F0DFA" w:rsidRPr="005F0DFA">
        <w:t xml:space="preserve"> </w:t>
      </w:r>
      <w:r w:rsidR="009C3909">
        <w:t>ИСО</w:t>
      </w:r>
      <w:r w:rsidR="005F0DFA">
        <w:t xml:space="preserve"> 17398:2004 Цвета безопасности и знаки безопасности — Классификация, эксплуатационные характеристики и долговечность знаков безопасности</w:t>
      </w:r>
    </w:p>
    <w:p w:rsidR="00E103AB" w:rsidRPr="00E103AB" w:rsidRDefault="00E103AB" w:rsidP="004F7D7A">
      <w:pPr>
        <w:pStyle w:val="headertext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rFonts w:eastAsiaTheme="minorEastAsia"/>
        </w:rPr>
      </w:pPr>
      <w:r w:rsidRPr="004264E6">
        <w:t>[10] Постановление</w:t>
      </w:r>
      <w:r>
        <w:t xml:space="preserve"> Правит</w:t>
      </w:r>
      <w:r w:rsidR="00060176">
        <w:t>ельства Российской Федерации</w:t>
      </w:r>
      <w:r>
        <w:t xml:space="preserve">  </w:t>
      </w:r>
      <w:r w:rsidRPr="00E103AB">
        <w:rPr>
          <w:rFonts w:eastAsiaTheme="minorEastAsia"/>
        </w:rPr>
        <w:t>от 25 апреля 2012 года N 390</w:t>
      </w:r>
      <w:r w:rsidR="00060176">
        <w:rPr>
          <w:rFonts w:eastAsiaTheme="minorEastAsia"/>
        </w:rPr>
        <w:t xml:space="preserve"> «</w:t>
      </w:r>
      <w:r w:rsidRPr="00E103AB">
        <w:rPr>
          <w:rFonts w:eastAsiaTheme="minorEastAsia"/>
        </w:rPr>
        <w:t>О противопожарном режиме</w:t>
      </w:r>
      <w:r w:rsidR="00060176">
        <w:rPr>
          <w:rFonts w:eastAsiaTheme="minorEastAsia"/>
        </w:rPr>
        <w:t>»</w:t>
      </w:r>
    </w:p>
    <w:p w:rsidR="00E103AB" w:rsidRPr="005F0DFA" w:rsidRDefault="00E103AB" w:rsidP="004F7D7A">
      <w:pPr>
        <w:pStyle w:val="ConsPlusNormal"/>
        <w:spacing w:before="120"/>
        <w:jc w:val="both"/>
      </w:pPr>
    </w:p>
    <w:p w:rsidR="00B32ACC" w:rsidRPr="005F0DFA" w:rsidRDefault="00B32ACC" w:rsidP="005F2DF6">
      <w:pPr>
        <w:pStyle w:val="ConsPlusNormal"/>
      </w:pPr>
    </w:p>
    <w:p w:rsidR="0016611F" w:rsidRPr="005F0DFA" w:rsidRDefault="00933CBE" w:rsidP="00FE4BDA">
      <w:pPr>
        <w:pStyle w:val="ConsPlusNormal"/>
      </w:pPr>
      <w:r w:rsidRPr="005F0DFA">
        <w:t xml:space="preserve"> </w:t>
      </w:r>
      <w:r w:rsidR="00DE5B42" w:rsidRPr="005F0DFA">
        <w:t xml:space="preserve"> </w:t>
      </w:r>
    </w:p>
    <w:p w:rsidR="002F3C9A" w:rsidRPr="005F0DFA" w:rsidRDefault="002F3C9A" w:rsidP="007F45B3">
      <w:pPr>
        <w:spacing w:after="0"/>
      </w:pPr>
    </w:p>
    <w:p w:rsidR="00442360" w:rsidRPr="005F0DFA" w:rsidRDefault="00442360" w:rsidP="007F45B3">
      <w:pPr>
        <w:spacing w:after="0"/>
        <w:rPr>
          <w:rFonts w:ascii="Times New Roman" w:hAnsi="Times New Roman" w:cs="Times New Roman"/>
        </w:rPr>
      </w:pPr>
    </w:p>
    <w:p w:rsidR="00442360" w:rsidRDefault="00442360" w:rsidP="007F45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360">
        <w:rPr>
          <w:rFonts w:ascii="Times New Roman" w:hAnsi="Times New Roman" w:cs="Times New Roman"/>
          <w:sz w:val="24"/>
          <w:szCs w:val="24"/>
        </w:rPr>
        <w:t>УДК</w:t>
      </w:r>
      <w:r>
        <w:rPr>
          <w:rFonts w:ascii="Times New Roman" w:hAnsi="Times New Roman" w:cs="Times New Roman"/>
          <w:sz w:val="24"/>
          <w:szCs w:val="24"/>
        </w:rPr>
        <w:t xml:space="preserve"> ___________</w:t>
      </w:r>
      <w:r w:rsidRPr="0044236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</w:rPr>
        <w:t xml:space="preserve">                          </w:t>
      </w:r>
      <w:r w:rsidRPr="001E68F5">
        <w:rPr>
          <w:rFonts w:ascii="Times New Roman" w:hAnsi="Times New Roman" w:cs="Times New Roman"/>
          <w:sz w:val="24"/>
          <w:szCs w:val="24"/>
        </w:rPr>
        <w:t>ОКС</w:t>
      </w:r>
      <w:r w:rsidRPr="001E68F5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1E68F5">
        <w:rPr>
          <w:rFonts w:ascii="Times New Roman" w:hAnsi="Times New Roman" w:cs="Times New Roman"/>
          <w:sz w:val="24"/>
          <w:szCs w:val="24"/>
        </w:rPr>
        <w:t xml:space="preserve"> </w:t>
      </w:r>
      <w:r w:rsidRPr="00442360">
        <w:rPr>
          <w:rFonts w:ascii="Times New Roman" w:hAnsi="Times New Roman" w:cs="Times New Roman"/>
          <w:sz w:val="24"/>
          <w:szCs w:val="24"/>
          <w:u w:val="single"/>
        </w:rPr>
        <w:t xml:space="preserve">13.100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2025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20254">
        <w:rPr>
          <w:rFonts w:ascii="Times New Roman" w:hAnsi="Times New Roman" w:cs="Times New Roman"/>
          <w:sz w:val="24"/>
          <w:szCs w:val="24"/>
        </w:rPr>
        <w:t xml:space="preserve">                    __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:rsidR="00442360" w:rsidRDefault="00F20254" w:rsidP="00F2025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="00442360">
        <w:rPr>
          <w:rFonts w:ascii="Times New Roman" w:hAnsi="Times New Roman" w:cs="Times New Roman"/>
          <w:sz w:val="20"/>
          <w:szCs w:val="20"/>
        </w:rPr>
        <w:t>к</w:t>
      </w:r>
      <w:r w:rsidR="00442360" w:rsidRPr="00442360">
        <w:rPr>
          <w:rFonts w:ascii="Times New Roman" w:hAnsi="Times New Roman" w:cs="Times New Roman"/>
          <w:sz w:val="20"/>
          <w:szCs w:val="20"/>
        </w:rPr>
        <w:t>од продукции</w:t>
      </w:r>
    </w:p>
    <w:p w:rsidR="00222486" w:rsidRDefault="00222486" w:rsidP="00F2025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222486" w:rsidRPr="00222486" w:rsidRDefault="00222486" w:rsidP="00222486">
      <w:pPr>
        <w:spacing w:after="0" w:line="312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222486">
        <w:rPr>
          <w:rFonts w:ascii="Times New Roman" w:hAnsi="Times New Roman" w:cs="Times New Roman"/>
          <w:b/>
          <w:sz w:val="24"/>
          <w:szCs w:val="24"/>
        </w:rPr>
        <w:t>рганизаци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22486">
        <w:rPr>
          <w:rFonts w:ascii="Times New Roman" w:hAnsi="Times New Roman" w:cs="Times New Roman"/>
          <w:b/>
          <w:sz w:val="24"/>
          <w:szCs w:val="24"/>
        </w:rPr>
        <w:t>-разработчик</w:t>
      </w:r>
    </w:p>
    <w:p w:rsidR="00222486" w:rsidRDefault="00222486" w:rsidP="00222486">
      <w:pPr>
        <w:spacing w:after="0" w:line="312" w:lineRule="auto"/>
        <w:rPr>
          <w:rFonts w:ascii="Times New Roman" w:hAnsi="Times New Roman" w:cs="Times New Roman"/>
          <w:u w:val="single"/>
        </w:rPr>
      </w:pPr>
      <w:r w:rsidRPr="00222486">
        <w:rPr>
          <w:rFonts w:ascii="Times New Roman" w:hAnsi="Times New Roman" w:cs="Times New Roman"/>
          <w:b/>
        </w:rPr>
        <w:t>__</w:t>
      </w:r>
      <w:r w:rsidRPr="00222486">
        <w:rPr>
          <w:rFonts w:ascii="Times New Roman" w:hAnsi="Times New Roman" w:cs="Times New Roman"/>
          <w:b/>
          <w:u w:val="single"/>
        </w:rPr>
        <w:t>ООО «СВЕТОЗНАК»__</w:t>
      </w:r>
    </w:p>
    <w:p w:rsidR="00222486" w:rsidRDefault="00222486" w:rsidP="0022248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(наименование организации)</w:t>
      </w:r>
    </w:p>
    <w:p w:rsidR="00222486" w:rsidRDefault="00222486" w:rsidP="000547AA">
      <w:pPr>
        <w:spacing w:before="120" w:after="0"/>
        <w:rPr>
          <w:rFonts w:ascii="Times New Roman" w:hAnsi="Times New Roman" w:cs="Times New Roman"/>
          <w:b/>
          <w:sz w:val="24"/>
          <w:szCs w:val="24"/>
        </w:rPr>
      </w:pPr>
      <w:r w:rsidRPr="00222486">
        <w:rPr>
          <w:rFonts w:ascii="Times New Roman" w:hAnsi="Times New Roman" w:cs="Times New Roman"/>
          <w:b/>
          <w:sz w:val="24"/>
          <w:szCs w:val="24"/>
        </w:rPr>
        <w:t>Генеральный директор</w:t>
      </w:r>
      <w:r>
        <w:rPr>
          <w:rFonts w:ascii="Times New Roman" w:hAnsi="Times New Roman" w:cs="Times New Roman"/>
          <w:sz w:val="24"/>
          <w:szCs w:val="24"/>
        </w:rPr>
        <w:t xml:space="preserve">        _________________________ </w:t>
      </w:r>
      <w:r w:rsidR="006666B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486">
        <w:rPr>
          <w:rFonts w:ascii="Times New Roman" w:hAnsi="Times New Roman" w:cs="Times New Roman"/>
          <w:b/>
          <w:sz w:val="24"/>
          <w:szCs w:val="24"/>
        </w:rPr>
        <w:t>В.А. Горин</w:t>
      </w:r>
    </w:p>
    <w:p w:rsidR="006666B9" w:rsidRPr="006666B9" w:rsidRDefault="006666B9" w:rsidP="006666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(подпись)                          (инициалы, фамилия)</w:t>
      </w:r>
    </w:p>
    <w:p w:rsidR="006666B9" w:rsidRDefault="006666B9" w:rsidP="002224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2486" w:rsidRDefault="00222486" w:rsidP="006666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   </w:t>
      </w:r>
    </w:p>
    <w:p w:rsidR="00222486" w:rsidRDefault="006666B9" w:rsidP="006666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222486">
        <w:rPr>
          <w:rFonts w:ascii="Times New Roman" w:hAnsi="Times New Roman" w:cs="Times New Roman"/>
          <w:sz w:val="24"/>
          <w:szCs w:val="24"/>
        </w:rPr>
        <w:t xml:space="preserve">азработки:         Генеральный директор        _________________________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22486">
        <w:rPr>
          <w:rFonts w:ascii="Times New Roman" w:hAnsi="Times New Roman" w:cs="Times New Roman"/>
          <w:sz w:val="24"/>
          <w:szCs w:val="24"/>
        </w:rPr>
        <w:t>В.А. Горин</w:t>
      </w:r>
    </w:p>
    <w:p w:rsidR="006666B9" w:rsidRPr="006666B9" w:rsidRDefault="006666B9" w:rsidP="006666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(подпись)                                (инициалы, фамилия)</w:t>
      </w:r>
    </w:p>
    <w:p w:rsidR="006666B9" w:rsidRDefault="006666B9" w:rsidP="006666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6B9" w:rsidRDefault="006666B9" w:rsidP="006666B9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Исполнитель:      Специалист по стандартизации</w:t>
      </w:r>
      <w:r w:rsidR="0053060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_____________________  В.Н. Савкова</w:t>
      </w:r>
    </w:p>
    <w:p w:rsidR="006666B9" w:rsidRPr="006666B9" w:rsidRDefault="006666B9" w:rsidP="006666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(подпись)               (инициалы, фамилия)</w:t>
      </w:r>
    </w:p>
    <w:p w:rsidR="006666B9" w:rsidRPr="00222486" w:rsidRDefault="006666B9" w:rsidP="006666B9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6B9" w:rsidRDefault="006666B9" w:rsidP="006666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666B9" w:rsidSect="0024123C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6BD" w:rsidRDefault="000906BD" w:rsidP="00861E3D">
      <w:pPr>
        <w:spacing w:after="0" w:line="240" w:lineRule="auto"/>
      </w:pPr>
      <w:r>
        <w:separator/>
      </w:r>
    </w:p>
  </w:endnote>
  <w:endnote w:type="continuationSeparator" w:id="0">
    <w:p w:rsidR="000906BD" w:rsidRDefault="000906BD" w:rsidP="00861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37064"/>
      <w:docPartObj>
        <w:docPartGallery w:val="Page Numbers (Bottom of Page)"/>
        <w:docPartUnique/>
      </w:docPartObj>
    </w:sdtPr>
    <w:sdtContent>
      <w:p w:rsidR="000906BD" w:rsidRDefault="000906BD">
        <w:pPr>
          <w:pStyle w:val="a6"/>
          <w:jc w:val="right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0906BD" w:rsidRDefault="000906B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6BD" w:rsidRDefault="000906BD" w:rsidP="00861E3D">
      <w:pPr>
        <w:spacing w:after="0" w:line="240" w:lineRule="auto"/>
      </w:pPr>
      <w:r>
        <w:separator/>
      </w:r>
    </w:p>
  </w:footnote>
  <w:footnote w:type="continuationSeparator" w:id="0">
    <w:p w:rsidR="000906BD" w:rsidRDefault="000906BD" w:rsidP="00861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6BD" w:rsidRPr="0067318E" w:rsidRDefault="000906BD" w:rsidP="0024123C">
    <w:pPr>
      <w:spacing w:after="0"/>
      <w:jc w:val="right"/>
      <w:rPr>
        <w:rFonts w:ascii="Times New Roman" w:hAnsi="Times New Roman" w:cs="Times New Roman"/>
        <w:i/>
        <w:sz w:val="24"/>
        <w:szCs w:val="24"/>
      </w:rPr>
    </w:pPr>
    <w:r w:rsidRPr="0067318E">
      <w:rPr>
        <w:rFonts w:ascii="Times New Roman" w:hAnsi="Times New Roman" w:cs="Times New Roman"/>
        <w:i/>
        <w:sz w:val="24"/>
        <w:szCs w:val="24"/>
      </w:rPr>
      <w:t>Проект первая редакция</w:t>
    </w:r>
  </w:p>
  <w:p w:rsidR="000906BD" w:rsidRPr="0067318E" w:rsidRDefault="000906BD" w:rsidP="00E77477">
    <w:pPr>
      <w:spacing w:after="120"/>
      <w:rPr>
        <w:rFonts w:ascii="Times New Roman" w:hAnsi="Times New Roman" w:cs="Times New Roman"/>
        <w:i/>
        <w:sz w:val="24"/>
        <w:szCs w:val="24"/>
      </w:rPr>
    </w:pPr>
    <w:r w:rsidRPr="0067318E">
      <w:rPr>
        <w:rFonts w:ascii="Times New Roman" w:hAnsi="Times New Roman" w:cs="Times New Roman"/>
        <w:i/>
        <w:sz w:val="24"/>
        <w:szCs w:val="24"/>
      </w:rPr>
      <w:t>Продолжение Изменения 2 ГОСТ Р 12.2.143-2009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6BD" w:rsidRPr="0067318E" w:rsidRDefault="000906BD" w:rsidP="0024123C">
    <w:pPr>
      <w:pStyle w:val="a4"/>
      <w:jc w:val="right"/>
      <w:rPr>
        <w:rFonts w:ascii="Times New Roman" w:hAnsi="Times New Roman" w:cs="Times New Roman"/>
        <w:i/>
      </w:rPr>
    </w:pPr>
    <w:r w:rsidRPr="0067318E">
      <w:rPr>
        <w:rFonts w:ascii="Times New Roman" w:hAnsi="Times New Roman" w:cs="Times New Roman"/>
        <w:i/>
      </w:rPr>
      <w:t>Проект Изменения 2 ГОСТ Р 12.2.143-2009</w:t>
    </w:r>
  </w:p>
  <w:p w:rsidR="000906BD" w:rsidRDefault="000906BD" w:rsidP="0024123C">
    <w:pPr>
      <w:pStyle w:val="a4"/>
      <w:jc w:val="right"/>
      <w:rPr>
        <w:rFonts w:ascii="Times New Roman" w:hAnsi="Times New Roman" w:cs="Times New Roman"/>
      </w:rPr>
    </w:pPr>
    <w:r w:rsidRPr="0067318E">
      <w:rPr>
        <w:rFonts w:ascii="Times New Roman" w:hAnsi="Times New Roman" w:cs="Times New Roman"/>
        <w:i/>
      </w:rPr>
      <w:t>Первая редакция</w:t>
    </w:r>
  </w:p>
  <w:p w:rsidR="000906BD" w:rsidRPr="0024123C" w:rsidRDefault="000906BD" w:rsidP="0024123C">
    <w:pPr>
      <w:pStyle w:val="a4"/>
      <w:jc w:val="right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9C6983"/>
    <w:rsid w:val="00012600"/>
    <w:rsid w:val="00013405"/>
    <w:rsid w:val="00015200"/>
    <w:rsid w:val="0002237D"/>
    <w:rsid w:val="00025D57"/>
    <w:rsid w:val="00035D8A"/>
    <w:rsid w:val="000547AA"/>
    <w:rsid w:val="00055538"/>
    <w:rsid w:val="00060176"/>
    <w:rsid w:val="00063EDC"/>
    <w:rsid w:val="0006440E"/>
    <w:rsid w:val="000720AE"/>
    <w:rsid w:val="0007502B"/>
    <w:rsid w:val="000770D0"/>
    <w:rsid w:val="00077981"/>
    <w:rsid w:val="000816D9"/>
    <w:rsid w:val="0008511E"/>
    <w:rsid w:val="00087DC9"/>
    <w:rsid w:val="000906BD"/>
    <w:rsid w:val="000916DC"/>
    <w:rsid w:val="000A03AD"/>
    <w:rsid w:val="000A6DEE"/>
    <w:rsid w:val="000B228B"/>
    <w:rsid w:val="000B32B9"/>
    <w:rsid w:val="000C3CC4"/>
    <w:rsid w:val="000C522D"/>
    <w:rsid w:val="000C65B2"/>
    <w:rsid w:val="000E038C"/>
    <w:rsid w:val="000E059B"/>
    <w:rsid w:val="000E1AED"/>
    <w:rsid w:val="000E2658"/>
    <w:rsid w:val="000E4DEE"/>
    <w:rsid w:val="000F1C72"/>
    <w:rsid w:val="0010281C"/>
    <w:rsid w:val="00112C8B"/>
    <w:rsid w:val="00124E27"/>
    <w:rsid w:val="00126A71"/>
    <w:rsid w:val="00131019"/>
    <w:rsid w:val="001315A9"/>
    <w:rsid w:val="00133967"/>
    <w:rsid w:val="00135E8F"/>
    <w:rsid w:val="00145023"/>
    <w:rsid w:val="00145F28"/>
    <w:rsid w:val="00154F49"/>
    <w:rsid w:val="001603FE"/>
    <w:rsid w:val="0016152D"/>
    <w:rsid w:val="00163AFE"/>
    <w:rsid w:val="00165386"/>
    <w:rsid w:val="0016611F"/>
    <w:rsid w:val="00175825"/>
    <w:rsid w:val="00177D28"/>
    <w:rsid w:val="001822C4"/>
    <w:rsid w:val="001C27C6"/>
    <w:rsid w:val="001D3B13"/>
    <w:rsid w:val="001E68F5"/>
    <w:rsid w:val="001F4433"/>
    <w:rsid w:val="001F781F"/>
    <w:rsid w:val="00222486"/>
    <w:rsid w:val="00231791"/>
    <w:rsid w:val="00234034"/>
    <w:rsid w:val="00234FDB"/>
    <w:rsid w:val="00235360"/>
    <w:rsid w:val="0024123C"/>
    <w:rsid w:val="00241B7B"/>
    <w:rsid w:val="00261C43"/>
    <w:rsid w:val="00263D19"/>
    <w:rsid w:val="0026623F"/>
    <w:rsid w:val="002708A4"/>
    <w:rsid w:val="00287872"/>
    <w:rsid w:val="00287BA9"/>
    <w:rsid w:val="00291A8B"/>
    <w:rsid w:val="00291D23"/>
    <w:rsid w:val="00293CBD"/>
    <w:rsid w:val="002960F4"/>
    <w:rsid w:val="00297A61"/>
    <w:rsid w:val="002A64C0"/>
    <w:rsid w:val="002A6E98"/>
    <w:rsid w:val="002B3597"/>
    <w:rsid w:val="002B6060"/>
    <w:rsid w:val="002C6E03"/>
    <w:rsid w:val="002D123B"/>
    <w:rsid w:val="002D7700"/>
    <w:rsid w:val="002E2A46"/>
    <w:rsid w:val="002F1A38"/>
    <w:rsid w:val="002F3C9A"/>
    <w:rsid w:val="002F5E69"/>
    <w:rsid w:val="002F74B9"/>
    <w:rsid w:val="003046D0"/>
    <w:rsid w:val="00312CC7"/>
    <w:rsid w:val="00317B6E"/>
    <w:rsid w:val="00324893"/>
    <w:rsid w:val="00325BBC"/>
    <w:rsid w:val="00326C8E"/>
    <w:rsid w:val="00334300"/>
    <w:rsid w:val="003546F0"/>
    <w:rsid w:val="003610DB"/>
    <w:rsid w:val="00376B3B"/>
    <w:rsid w:val="00377E1F"/>
    <w:rsid w:val="0038230E"/>
    <w:rsid w:val="00390F9F"/>
    <w:rsid w:val="00396592"/>
    <w:rsid w:val="003B1DE6"/>
    <w:rsid w:val="003D222A"/>
    <w:rsid w:val="003D323B"/>
    <w:rsid w:val="003D5217"/>
    <w:rsid w:val="003F09EF"/>
    <w:rsid w:val="003F328C"/>
    <w:rsid w:val="003F5B06"/>
    <w:rsid w:val="004056C0"/>
    <w:rsid w:val="00412234"/>
    <w:rsid w:val="00422316"/>
    <w:rsid w:val="004264E6"/>
    <w:rsid w:val="00442360"/>
    <w:rsid w:val="00444216"/>
    <w:rsid w:val="00444FBC"/>
    <w:rsid w:val="004462CE"/>
    <w:rsid w:val="004614C0"/>
    <w:rsid w:val="00462616"/>
    <w:rsid w:val="00467FD4"/>
    <w:rsid w:val="0048601F"/>
    <w:rsid w:val="00487F17"/>
    <w:rsid w:val="00490237"/>
    <w:rsid w:val="00492251"/>
    <w:rsid w:val="004A1D20"/>
    <w:rsid w:val="004A1E01"/>
    <w:rsid w:val="004A5526"/>
    <w:rsid w:val="004B07BD"/>
    <w:rsid w:val="004C0EAE"/>
    <w:rsid w:val="004C79A0"/>
    <w:rsid w:val="004D2EDB"/>
    <w:rsid w:val="004D3C3A"/>
    <w:rsid w:val="004D4C64"/>
    <w:rsid w:val="004F7D7A"/>
    <w:rsid w:val="00500670"/>
    <w:rsid w:val="005034D2"/>
    <w:rsid w:val="00503820"/>
    <w:rsid w:val="005136BD"/>
    <w:rsid w:val="00517DF3"/>
    <w:rsid w:val="00530608"/>
    <w:rsid w:val="00530DB0"/>
    <w:rsid w:val="00537B98"/>
    <w:rsid w:val="0054073E"/>
    <w:rsid w:val="005423C0"/>
    <w:rsid w:val="00553E3A"/>
    <w:rsid w:val="00562BA6"/>
    <w:rsid w:val="00567B9F"/>
    <w:rsid w:val="00570F79"/>
    <w:rsid w:val="0057431C"/>
    <w:rsid w:val="005823EE"/>
    <w:rsid w:val="00584554"/>
    <w:rsid w:val="00591806"/>
    <w:rsid w:val="00592FB9"/>
    <w:rsid w:val="005A00CD"/>
    <w:rsid w:val="005B28C8"/>
    <w:rsid w:val="005B3806"/>
    <w:rsid w:val="005B57CA"/>
    <w:rsid w:val="005C51CF"/>
    <w:rsid w:val="005D1120"/>
    <w:rsid w:val="005D60BA"/>
    <w:rsid w:val="005E08BE"/>
    <w:rsid w:val="005F034E"/>
    <w:rsid w:val="005F0DFA"/>
    <w:rsid w:val="005F2DF6"/>
    <w:rsid w:val="005F3B0B"/>
    <w:rsid w:val="005F7A06"/>
    <w:rsid w:val="00604DD8"/>
    <w:rsid w:val="0060603B"/>
    <w:rsid w:val="00607124"/>
    <w:rsid w:val="00611BC4"/>
    <w:rsid w:val="006161E2"/>
    <w:rsid w:val="0061788F"/>
    <w:rsid w:val="00620532"/>
    <w:rsid w:val="00635334"/>
    <w:rsid w:val="00635609"/>
    <w:rsid w:val="00643A8F"/>
    <w:rsid w:val="006528ED"/>
    <w:rsid w:val="00655F5F"/>
    <w:rsid w:val="006572EE"/>
    <w:rsid w:val="0066401D"/>
    <w:rsid w:val="006666B9"/>
    <w:rsid w:val="00666BA3"/>
    <w:rsid w:val="00672AC5"/>
    <w:rsid w:val="0067318E"/>
    <w:rsid w:val="00674802"/>
    <w:rsid w:val="00675BEB"/>
    <w:rsid w:val="00676D80"/>
    <w:rsid w:val="00682D43"/>
    <w:rsid w:val="006A100B"/>
    <w:rsid w:val="006A4EA7"/>
    <w:rsid w:val="006B356B"/>
    <w:rsid w:val="006C6A78"/>
    <w:rsid w:val="006D1DF1"/>
    <w:rsid w:val="006E06F9"/>
    <w:rsid w:val="006E62C1"/>
    <w:rsid w:val="006F04EF"/>
    <w:rsid w:val="006F56CF"/>
    <w:rsid w:val="0070479D"/>
    <w:rsid w:val="00726C03"/>
    <w:rsid w:val="00733D1F"/>
    <w:rsid w:val="007355A7"/>
    <w:rsid w:val="00760AF2"/>
    <w:rsid w:val="00762ABE"/>
    <w:rsid w:val="0077555E"/>
    <w:rsid w:val="007B3D6B"/>
    <w:rsid w:val="007D3D0E"/>
    <w:rsid w:val="007D6EE5"/>
    <w:rsid w:val="007F45B3"/>
    <w:rsid w:val="007F6D63"/>
    <w:rsid w:val="00806C37"/>
    <w:rsid w:val="00810B92"/>
    <w:rsid w:val="0081242D"/>
    <w:rsid w:val="00815E92"/>
    <w:rsid w:val="00817F5D"/>
    <w:rsid w:val="008205DC"/>
    <w:rsid w:val="008224CB"/>
    <w:rsid w:val="00822C70"/>
    <w:rsid w:val="008274A7"/>
    <w:rsid w:val="0082787A"/>
    <w:rsid w:val="00835FE2"/>
    <w:rsid w:val="00836F91"/>
    <w:rsid w:val="00857D6C"/>
    <w:rsid w:val="00861E3D"/>
    <w:rsid w:val="00866CF9"/>
    <w:rsid w:val="008725C1"/>
    <w:rsid w:val="00875848"/>
    <w:rsid w:val="00883C74"/>
    <w:rsid w:val="00884D5E"/>
    <w:rsid w:val="008A0AD6"/>
    <w:rsid w:val="008A5E17"/>
    <w:rsid w:val="008B258C"/>
    <w:rsid w:val="008B3EE4"/>
    <w:rsid w:val="008C34C4"/>
    <w:rsid w:val="008D6EC9"/>
    <w:rsid w:val="008E036B"/>
    <w:rsid w:val="008E6BA6"/>
    <w:rsid w:val="008F4B41"/>
    <w:rsid w:val="008F587A"/>
    <w:rsid w:val="0092065D"/>
    <w:rsid w:val="00921019"/>
    <w:rsid w:val="0092126B"/>
    <w:rsid w:val="00933C2E"/>
    <w:rsid w:val="00933CBE"/>
    <w:rsid w:val="00952EF8"/>
    <w:rsid w:val="00957267"/>
    <w:rsid w:val="00962F69"/>
    <w:rsid w:val="0097273F"/>
    <w:rsid w:val="00975C0A"/>
    <w:rsid w:val="00975E28"/>
    <w:rsid w:val="00977091"/>
    <w:rsid w:val="00986C26"/>
    <w:rsid w:val="00996987"/>
    <w:rsid w:val="009A54EC"/>
    <w:rsid w:val="009B0328"/>
    <w:rsid w:val="009C3909"/>
    <w:rsid w:val="009C6983"/>
    <w:rsid w:val="009D28EA"/>
    <w:rsid w:val="009D729C"/>
    <w:rsid w:val="009E3460"/>
    <w:rsid w:val="009F0907"/>
    <w:rsid w:val="009F0915"/>
    <w:rsid w:val="00A219E6"/>
    <w:rsid w:val="00A2205E"/>
    <w:rsid w:val="00A27B0B"/>
    <w:rsid w:val="00A54EF1"/>
    <w:rsid w:val="00A6264F"/>
    <w:rsid w:val="00A806D7"/>
    <w:rsid w:val="00A8444C"/>
    <w:rsid w:val="00A85068"/>
    <w:rsid w:val="00A96FF1"/>
    <w:rsid w:val="00AA16F6"/>
    <w:rsid w:val="00AA1F94"/>
    <w:rsid w:val="00AA617E"/>
    <w:rsid w:val="00AE5D86"/>
    <w:rsid w:val="00AE61C3"/>
    <w:rsid w:val="00AF6B30"/>
    <w:rsid w:val="00B00814"/>
    <w:rsid w:val="00B04C51"/>
    <w:rsid w:val="00B32A66"/>
    <w:rsid w:val="00B32ACC"/>
    <w:rsid w:val="00B34BC3"/>
    <w:rsid w:val="00B45F89"/>
    <w:rsid w:val="00B47B65"/>
    <w:rsid w:val="00B50E6F"/>
    <w:rsid w:val="00B546A8"/>
    <w:rsid w:val="00BB7525"/>
    <w:rsid w:val="00BE2D42"/>
    <w:rsid w:val="00BE322C"/>
    <w:rsid w:val="00C00EA7"/>
    <w:rsid w:val="00C01860"/>
    <w:rsid w:val="00C02BE7"/>
    <w:rsid w:val="00C065CC"/>
    <w:rsid w:val="00C06B3F"/>
    <w:rsid w:val="00C139F4"/>
    <w:rsid w:val="00C14437"/>
    <w:rsid w:val="00C20BEA"/>
    <w:rsid w:val="00C21666"/>
    <w:rsid w:val="00C23D52"/>
    <w:rsid w:val="00C244B2"/>
    <w:rsid w:val="00C24907"/>
    <w:rsid w:val="00C3694E"/>
    <w:rsid w:val="00C43817"/>
    <w:rsid w:val="00C469DD"/>
    <w:rsid w:val="00C521F2"/>
    <w:rsid w:val="00C579B2"/>
    <w:rsid w:val="00C70F86"/>
    <w:rsid w:val="00C72453"/>
    <w:rsid w:val="00C72D52"/>
    <w:rsid w:val="00C76C1F"/>
    <w:rsid w:val="00C770C8"/>
    <w:rsid w:val="00C91A3C"/>
    <w:rsid w:val="00CB1CC4"/>
    <w:rsid w:val="00CC29D7"/>
    <w:rsid w:val="00CC783A"/>
    <w:rsid w:val="00CD36DE"/>
    <w:rsid w:val="00CD686D"/>
    <w:rsid w:val="00CE2B7A"/>
    <w:rsid w:val="00D03008"/>
    <w:rsid w:val="00D13C45"/>
    <w:rsid w:val="00D14812"/>
    <w:rsid w:val="00D2195B"/>
    <w:rsid w:val="00D352EF"/>
    <w:rsid w:val="00D37553"/>
    <w:rsid w:val="00D41D38"/>
    <w:rsid w:val="00D42FB0"/>
    <w:rsid w:val="00D43DF8"/>
    <w:rsid w:val="00D4716B"/>
    <w:rsid w:val="00D66011"/>
    <w:rsid w:val="00D66F49"/>
    <w:rsid w:val="00D67D56"/>
    <w:rsid w:val="00D763C4"/>
    <w:rsid w:val="00D766F6"/>
    <w:rsid w:val="00D820B6"/>
    <w:rsid w:val="00DA51A7"/>
    <w:rsid w:val="00DD42F5"/>
    <w:rsid w:val="00DD4CE7"/>
    <w:rsid w:val="00DD5205"/>
    <w:rsid w:val="00DE38B9"/>
    <w:rsid w:val="00DE5B42"/>
    <w:rsid w:val="00DE6795"/>
    <w:rsid w:val="00E004E9"/>
    <w:rsid w:val="00E047FB"/>
    <w:rsid w:val="00E04F89"/>
    <w:rsid w:val="00E103AB"/>
    <w:rsid w:val="00E31499"/>
    <w:rsid w:val="00E320D8"/>
    <w:rsid w:val="00E37E0F"/>
    <w:rsid w:val="00E44EBA"/>
    <w:rsid w:val="00E5543F"/>
    <w:rsid w:val="00E670F7"/>
    <w:rsid w:val="00E7483E"/>
    <w:rsid w:val="00E74B98"/>
    <w:rsid w:val="00E76674"/>
    <w:rsid w:val="00E77477"/>
    <w:rsid w:val="00E83132"/>
    <w:rsid w:val="00E92960"/>
    <w:rsid w:val="00E95994"/>
    <w:rsid w:val="00EA15BD"/>
    <w:rsid w:val="00EB4D56"/>
    <w:rsid w:val="00EB6C80"/>
    <w:rsid w:val="00EC2AF5"/>
    <w:rsid w:val="00EC44B4"/>
    <w:rsid w:val="00EF7C88"/>
    <w:rsid w:val="00F006BE"/>
    <w:rsid w:val="00F03C8C"/>
    <w:rsid w:val="00F11362"/>
    <w:rsid w:val="00F14941"/>
    <w:rsid w:val="00F20254"/>
    <w:rsid w:val="00F2321C"/>
    <w:rsid w:val="00F42519"/>
    <w:rsid w:val="00F42A8D"/>
    <w:rsid w:val="00F579E2"/>
    <w:rsid w:val="00F62F6F"/>
    <w:rsid w:val="00F65A24"/>
    <w:rsid w:val="00F7559F"/>
    <w:rsid w:val="00F755F7"/>
    <w:rsid w:val="00F8414B"/>
    <w:rsid w:val="00FA5E5B"/>
    <w:rsid w:val="00FC0310"/>
    <w:rsid w:val="00FC1950"/>
    <w:rsid w:val="00FC54A3"/>
    <w:rsid w:val="00FC6AA6"/>
    <w:rsid w:val="00FD7BE2"/>
    <w:rsid w:val="00FE4BDA"/>
    <w:rsid w:val="00FF000B"/>
    <w:rsid w:val="00FF23D8"/>
    <w:rsid w:val="00FF360C"/>
    <w:rsid w:val="00FF4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4B2"/>
  </w:style>
  <w:style w:type="paragraph" w:styleId="1">
    <w:name w:val="heading 1"/>
    <w:basedOn w:val="a"/>
    <w:link w:val="10"/>
    <w:uiPriority w:val="9"/>
    <w:qFormat/>
    <w:rsid w:val="00AA1F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C69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9C6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C69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861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61E3D"/>
  </w:style>
  <w:style w:type="paragraph" w:styleId="a6">
    <w:name w:val="footer"/>
    <w:basedOn w:val="a"/>
    <w:link w:val="a7"/>
    <w:uiPriority w:val="99"/>
    <w:unhideWhenUsed/>
    <w:rsid w:val="00861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1E3D"/>
  </w:style>
  <w:style w:type="paragraph" w:styleId="2">
    <w:name w:val="Body Text Indent 2"/>
    <w:basedOn w:val="a"/>
    <w:link w:val="20"/>
    <w:rsid w:val="009E346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E346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rsid w:val="006A10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headertext">
    <w:name w:val="headertext"/>
    <w:basedOn w:val="a"/>
    <w:rsid w:val="00E10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1F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2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6A71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C20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817F5D"/>
  </w:style>
  <w:style w:type="character" w:styleId="ab">
    <w:name w:val="Hyperlink"/>
    <w:basedOn w:val="a0"/>
    <w:uiPriority w:val="99"/>
    <w:unhideWhenUsed/>
    <w:rsid w:val="00817F5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8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71BECC-1A93-4DB4-BAC8-BB3291EB3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14</Pages>
  <Words>3838</Words>
  <Characters>21879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77</cp:revision>
  <cp:lastPrinted>2020-03-23T08:20:00Z</cp:lastPrinted>
  <dcterms:created xsi:type="dcterms:W3CDTF">2020-02-17T06:55:00Z</dcterms:created>
  <dcterms:modified xsi:type="dcterms:W3CDTF">2020-03-23T09:20:00Z</dcterms:modified>
</cp:coreProperties>
</file>